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66F6" w14:textId="77777777" w:rsidR="00A24702" w:rsidRPr="009E51BB" w:rsidRDefault="00A24702" w:rsidP="00A24702">
      <w:pPr>
        <w:tabs>
          <w:tab w:val="left" w:pos="5250"/>
        </w:tabs>
        <w:rPr>
          <w:b/>
          <w:bCs/>
        </w:rPr>
      </w:pPr>
      <w:r>
        <w:rPr>
          <w:b/>
          <w:bCs/>
        </w:rPr>
        <w:t>WOKINGHAM NORTH PCN</w:t>
      </w:r>
    </w:p>
    <w:p w14:paraId="2F75D624" w14:textId="77777777" w:rsidR="00A24702" w:rsidRPr="005C794E" w:rsidRDefault="00A24702" w:rsidP="00A24702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>Join Our Primary Care Network as a PCN Manager</w:t>
      </w:r>
    </w:p>
    <w:p w14:paraId="56A4F6C6" w14:textId="77777777" w:rsidR="00A24702" w:rsidRPr="009E51BB" w:rsidRDefault="00A24702" w:rsidP="00A24702">
      <w:pPr>
        <w:tabs>
          <w:tab w:val="left" w:pos="5250"/>
        </w:tabs>
      </w:pPr>
      <w:r w:rsidRPr="009E51BB">
        <w:t>Are you an experienced, motivated leader with a passion for transforming primary care?</w:t>
      </w:r>
    </w:p>
    <w:p w14:paraId="119BDFA7" w14:textId="77777777" w:rsidR="00A24702" w:rsidRDefault="00A24702" w:rsidP="00A24702">
      <w:pPr>
        <w:tabs>
          <w:tab w:val="left" w:pos="5250"/>
        </w:tabs>
      </w:pPr>
      <w:r w:rsidRPr="009E51BB">
        <w:t>We are seeking an exceptional Primary Care Network (PCN) Manager to lead the</w:t>
      </w:r>
      <w:r>
        <w:t xml:space="preserve"> financial, </w:t>
      </w:r>
      <w:r w:rsidRPr="009E51BB">
        <w:t>operational and strategic delivery of our PCN. This is a key leadership role working alongside our Clinical Director</w:t>
      </w:r>
      <w:r>
        <w:t>s</w:t>
      </w:r>
      <w:r w:rsidRPr="009E51BB">
        <w:t xml:space="preserve"> and member practices to drive innovation, improve patient outcomes, and ensure the successful delivery of NHS priorities.</w:t>
      </w:r>
    </w:p>
    <w:p w14:paraId="23DFB55A" w14:textId="77777777" w:rsidR="00A24702" w:rsidRPr="004710A7" w:rsidRDefault="00A24702" w:rsidP="00A24702">
      <w:pPr>
        <w:rPr>
          <w:rFonts w:cs="Calibri Light"/>
        </w:rPr>
      </w:pPr>
      <w:r>
        <w:t xml:space="preserve">Wokingham North PCN comprises 3 </w:t>
      </w:r>
      <w:r w:rsidRPr="004710A7">
        <w:rPr>
          <w:rFonts w:cs="Calibri Light"/>
        </w:rPr>
        <w:t>local GP Surgeries:  Parkside Family Surgery, Woodley Medical Centre and Wargrave Surgery with a combined population of around 38000.</w:t>
      </w:r>
      <w:r w:rsidRPr="004710A7">
        <w:rPr>
          <w:color w:val="000000"/>
          <w:sz w:val="27"/>
          <w:szCs w:val="27"/>
        </w:rPr>
        <w:t xml:space="preserve"> </w:t>
      </w:r>
      <w:r w:rsidRPr="004710A7">
        <w:rPr>
          <w:rFonts w:cs="Calibri Light"/>
        </w:rPr>
        <w:t xml:space="preserve">Our vision </w:t>
      </w:r>
      <w:r>
        <w:rPr>
          <w:rFonts w:cs="Calibri Light"/>
        </w:rPr>
        <w:t>i</w:t>
      </w:r>
      <w:r w:rsidRPr="004710A7">
        <w:rPr>
          <w:rFonts w:cs="Calibri Light"/>
        </w:rPr>
        <w:t>s to create a patient care system that includes everyone. A system where member practices work closely together and in collaboration with health and social care, voluntary sectors, community groups and local people to deliver efficient and timely personalised care</w:t>
      </w:r>
      <w:r>
        <w:rPr>
          <w:rFonts w:cs="Calibri Light"/>
        </w:rPr>
        <w:t>.</w:t>
      </w:r>
    </w:p>
    <w:p w14:paraId="583D1390" w14:textId="77777777" w:rsidR="00A24702" w:rsidRDefault="00A24702" w:rsidP="00A24702">
      <w:pPr>
        <w:rPr>
          <w:b/>
          <w:bCs/>
        </w:rPr>
      </w:pPr>
    </w:p>
    <w:p w14:paraId="3A245B4C" w14:textId="77777777" w:rsidR="00A24702" w:rsidRDefault="00A24702" w:rsidP="00A24702">
      <w:pPr>
        <w:rPr>
          <w:b/>
          <w:bCs/>
        </w:rPr>
      </w:pPr>
    </w:p>
    <w:p w14:paraId="1FCF403D" w14:textId="77777777" w:rsidR="00A24702" w:rsidRPr="006F3E8E" w:rsidRDefault="00A24702" w:rsidP="00A24702">
      <w:pPr>
        <w:rPr>
          <w:b/>
          <w:bCs/>
        </w:rPr>
      </w:pPr>
      <w:r w:rsidRPr="006F3E8E">
        <w:rPr>
          <w:b/>
          <w:bCs/>
        </w:rPr>
        <w:t>Job Description: Primary Care Network (PCN) Manager</w:t>
      </w:r>
    </w:p>
    <w:p w14:paraId="6CE01E87" w14:textId="77777777" w:rsidR="00A24702" w:rsidRPr="006F3E8E" w:rsidRDefault="00A24702" w:rsidP="00A24702">
      <w:r w:rsidRPr="006F3E8E">
        <w:rPr>
          <w:b/>
          <w:bCs/>
        </w:rPr>
        <w:t>Job Title:</w:t>
      </w:r>
      <w:r w:rsidRPr="006F3E8E">
        <w:t xml:space="preserve"> Primary Care Network (PCN) Manager</w:t>
      </w:r>
    </w:p>
    <w:p w14:paraId="6D000DFC" w14:textId="77777777" w:rsidR="00A24702" w:rsidRDefault="00A24702" w:rsidP="00A24702">
      <w:r w:rsidRPr="006F3E8E">
        <w:rPr>
          <w:b/>
          <w:bCs/>
        </w:rPr>
        <w:t>Reporting To:</w:t>
      </w:r>
      <w:r w:rsidRPr="006F3E8E">
        <w:t xml:space="preserve"> PCN Clinical Director</w:t>
      </w:r>
      <w:r>
        <w:t>s</w:t>
      </w:r>
    </w:p>
    <w:p w14:paraId="362580F2" w14:textId="77777777" w:rsidR="00A24702" w:rsidRDefault="00A24702" w:rsidP="00A24702">
      <w:pPr>
        <w:tabs>
          <w:tab w:val="left" w:pos="5250"/>
        </w:tabs>
      </w:pPr>
      <w:r w:rsidRPr="009E51BB">
        <w:rPr>
          <w:b/>
          <w:bCs/>
        </w:rPr>
        <w:t>Accountable to:</w:t>
      </w:r>
      <w:r>
        <w:rPr>
          <w:b/>
          <w:bCs/>
        </w:rPr>
        <w:t xml:space="preserve"> </w:t>
      </w:r>
      <w:r w:rsidRPr="009E51BB">
        <w:t xml:space="preserve">PCN </w:t>
      </w:r>
      <w:r>
        <w:t>Board</w:t>
      </w:r>
      <w:r w:rsidRPr="009E51BB">
        <w:t xml:space="preserve"> / Member Practices</w:t>
      </w:r>
    </w:p>
    <w:p w14:paraId="57D09C41" w14:textId="77777777" w:rsidR="00A24702" w:rsidRPr="00F83EB8" w:rsidRDefault="00A24702" w:rsidP="00A24702">
      <w:pPr>
        <w:tabs>
          <w:tab w:val="left" w:pos="5250"/>
        </w:tabs>
      </w:pPr>
      <w:r w:rsidRPr="00F83EB8">
        <w:rPr>
          <w:b/>
          <w:bCs/>
        </w:rPr>
        <w:t>Supported by</w:t>
      </w:r>
      <w:r>
        <w:rPr>
          <w:b/>
          <w:bCs/>
        </w:rPr>
        <w:t xml:space="preserve">: </w:t>
      </w:r>
      <w:r>
        <w:t>PCN Transformation Lead, Administrative Assistant.</w:t>
      </w:r>
    </w:p>
    <w:p w14:paraId="7907495E" w14:textId="77777777" w:rsidR="00A24702" w:rsidRPr="005C794E" w:rsidRDefault="00A24702" w:rsidP="00A24702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 xml:space="preserve">Working pattern - </w:t>
      </w:r>
      <w:r w:rsidRPr="005C794E">
        <w:t>Part-time, Flexible working required, Home or remote working</w:t>
      </w:r>
    </w:p>
    <w:p w14:paraId="2796A099" w14:textId="77777777" w:rsidR="00A24702" w:rsidRPr="009377EF" w:rsidRDefault="00A24702" w:rsidP="00A24702">
      <w:r w:rsidRPr="005C794E">
        <w:rPr>
          <w:b/>
          <w:bCs/>
        </w:rPr>
        <w:t>Salary Range:</w:t>
      </w:r>
      <w:r w:rsidRPr="005C794E">
        <w:t xml:space="preserve">  £49,</w:t>
      </w:r>
      <w:r>
        <w:t>000</w:t>
      </w:r>
      <w:r w:rsidRPr="005C794E">
        <w:t xml:space="preserve"> - £5</w:t>
      </w:r>
      <w:r>
        <w:t>5,000 FTE</w:t>
      </w:r>
      <w:r w:rsidRPr="005C794E">
        <w:t>,</w:t>
      </w:r>
      <w:r>
        <w:t xml:space="preserve"> depending on experience</w:t>
      </w:r>
    </w:p>
    <w:p w14:paraId="589BD463" w14:textId="77777777" w:rsidR="00A24702" w:rsidRPr="005C794E" w:rsidRDefault="00A24702" w:rsidP="00A24702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 xml:space="preserve">Contract - </w:t>
      </w:r>
      <w:r w:rsidRPr="005C794E">
        <w:t>Permanent</w:t>
      </w:r>
    </w:p>
    <w:p w14:paraId="6D2FCCC1" w14:textId="77777777" w:rsidR="00A24702" w:rsidRPr="006F3E8E" w:rsidRDefault="00A24702" w:rsidP="00A24702"/>
    <w:p w14:paraId="5DCEEC71" w14:textId="77777777" w:rsidR="00A24702" w:rsidRDefault="00A24702" w:rsidP="00A24702">
      <w:pPr>
        <w:rPr>
          <w:b/>
          <w:bCs/>
        </w:rPr>
      </w:pPr>
      <w:r w:rsidRPr="006F3E8E">
        <w:rPr>
          <w:b/>
          <w:bCs/>
        </w:rPr>
        <w:t>Job Purpose</w:t>
      </w:r>
    </w:p>
    <w:p w14:paraId="66518D48" w14:textId="77777777" w:rsidR="00A24702" w:rsidRDefault="00A24702" w:rsidP="00A24702">
      <w:pPr>
        <w:tabs>
          <w:tab w:val="left" w:pos="5250"/>
        </w:tabs>
      </w:pPr>
      <w:r w:rsidRPr="009E51BB">
        <w:t>The PCN Manager</w:t>
      </w:r>
      <w:r>
        <w:t xml:space="preserve"> will provide financial, </w:t>
      </w:r>
      <w:r w:rsidRPr="009E51BB">
        <w:t>operational</w:t>
      </w:r>
      <w:r>
        <w:t xml:space="preserve"> and </w:t>
      </w:r>
      <w:r w:rsidRPr="009E51BB">
        <w:t>strategic</w:t>
      </w:r>
      <w:r>
        <w:t xml:space="preserve"> </w:t>
      </w:r>
      <w:r w:rsidRPr="009E51BB">
        <w:t xml:space="preserve">management </w:t>
      </w:r>
      <w:r>
        <w:t>to</w:t>
      </w:r>
      <w:r w:rsidRPr="009E51BB">
        <w:t xml:space="preserve"> the Primary Care Network. </w:t>
      </w:r>
      <w:r w:rsidRPr="003A6E13">
        <w:t>The</w:t>
      </w:r>
      <w:r>
        <w:t xml:space="preserve">y will </w:t>
      </w:r>
      <w:r w:rsidRPr="003A6E13">
        <w:t xml:space="preserve">support the delivery of PCN objectives, contractual requirements (including the PCN DES), and the effective coordination of services across member practices. </w:t>
      </w:r>
    </w:p>
    <w:p w14:paraId="61A5E204" w14:textId="77777777" w:rsidR="00A24702" w:rsidRDefault="00A24702" w:rsidP="00A24702">
      <w:r w:rsidRPr="006F3E8E">
        <w:t>The role focuses on</w:t>
      </w:r>
      <w:r>
        <w:t xml:space="preserve"> managing the overall PCN budget, </w:t>
      </w:r>
      <w:r w:rsidRPr="009E51BB">
        <w:t>maximis</w:t>
      </w:r>
      <w:r>
        <w:t>ing</w:t>
      </w:r>
      <w:r w:rsidRPr="009E51BB">
        <w:t xml:space="preserve"> funding</w:t>
      </w:r>
      <w:r>
        <w:t xml:space="preserve"> streams and </w:t>
      </w:r>
      <w:r w:rsidRPr="009E51BB">
        <w:t>opportunities</w:t>
      </w:r>
      <w:r>
        <w:t xml:space="preserve">, </w:t>
      </w:r>
      <w:r w:rsidRPr="006F3E8E">
        <w:t>unifying member practices and managing a growing multidisciplinary workforce</w:t>
      </w:r>
      <w:r>
        <w:t xml:space="preserve"> </w:t>
      </w:r>
      <w:r w:rsidRPr="006F3E8E">
        <w:t xml:space="preserve">to reduce practice workloads and improve patient outcomes. </w:t>
      </w:r>
    </w:p>
    <w:p w14:paraId="33DC8BA5" w14:textId="77777777" w:rsidR="00A24702" w:rsidRPr="003A6E13" w:rsidRDefault="00A24702" w:rsidP="00A24702">
      <w:pPr>
        <w:tabs>
          <w:tab w:val="left" w:pos="5250"/>
        </w:tabs>
      </w:pPr>
      <w:r w:rsidRPr="003A6E13">
        <w:t xml:space="preserve">The </w:t>
      </w:r>
      <w:r>
        <w:t xml:space="preserve">post holder </w:t>
      </w:r>
      <w:r w:rsidRPr="003A6E13">
        <w:t>will work collaboratively with GP practices, NHS partners, and wider stakeholders to ensure high-quality, sustainable primary care services. The</w:t>
      </w:r>
      <w:r>
        <w:t xml:space="preserve">y </w:t>
      </w:r>
      <w:r w:rsidRPr="003A6E13">
        <w:t>will be responsible for HR and Management of all PCN staff</w:t>
      </w:r>
      <w:r>
        <w:t xml:space="preserve">, </w:t>
      </w:r>
      <w:r w:rsidRPr="003A6E13">
        <w:t>this will include staff located at specific general practices and</w:t>
      </w:r>
      <w:r>
        <w:t xml:space="preserve"> those that work across </w:t>
      </w:r>
      <w:r w:rsidRPr="003A6E13">
        <w:t>the PCN.</w:t>
      </w:r>
    </w:p>
    <w:p w14:paraId="2EE60AC4" w14:textId="77777777" w:rsidR="00A24702" w:rsidRDefault="00A24702" w:rsidP="00A24702">
      <w:pPr>
        <w:tabs>
          <w:tab w:val="left" w:pos="5250"/>
        </w:tabs>
      </w:pPr>
    </w:p>
    <w:p w14:paraId="4A37C22A" w14:textId="77777777" w:rsidR="00A24702" w:rsidRPr="007E1602" w:rsidRDefault="00A24702" w:rsidP="00A24702">
      <w:pPr>
        <w:rPr>
          <w:rFonts w:ascii="Arial" w:hAnsi="Arial" w:cs="Arial"/>
          <w:b/>
        </w:rPr>
      </w:pPr>
    </w:p>
    <w:p w14:paraId="5820B19A" w14:textId="77777777" w:rsidR="00A24702" w:rsidRPr="007E1602" w:rsidRDefault="00A24702" w:rsidP="00A24702">
      <w:pPr>
        <w:rPr>
          <w:rFonts w:ascii="Arial" w:hAnsi="Arial" w:cs="Arial"/>
        </w:rPr>
      </w:pPr>
    </w:p>
    <w:p w14:paraId="794A53CF" w14:textId="77777777" w:rsidR="00A24702" w:rsidRPr="007E1602" w:rsidRDefault="00A24702" w:rsidP="00A24702">
      <w:pPr>
        <w:rPr>
          <w:rFonts w:ascii="Arial" w:hAnsi="Arial" w:cs="Arial"/>
        </w:rPr>
      </w:pPr>
    </w:p>
    <w:p w14:paraId="337E177F" w14:textId="77777777" w:rsidR="00A24702" w:rsidRPr="007E1602" w:rsidRDefault="00A24702" w:rsidP="00A24702">
      <w:pPr>
        <w:rPr>
          <w:rFonts w:ascii="Arial" w:hAnsi="Arial" w:cs="Arial"/>
        </w:rPr>
      </w:pPr>
    </w:p>
    <w:p w14:paraId="0758412D" w14:textId="77777777" w:rsidR="00A24702" w:rsidRPr="007E1602" w:rsidRDefault="00A24702" w:rsidP="00A24702">
      <w:pPr>
        <w:rPr>
          <w:rFonts w:ascii="Arial" w:hAnsi="Arial" w:cs="Arial"/>
        </w:rPr>
      </w:pPr>
    </w:p>
    <w:p w14:paraId="5FC90D40" w14:textId="77777777" w:rsidR="00A24702" w:rsidRPr="007E1602" w:rsidRDefault="00A24702" w:rsidP="00A24702">
      <w:pPr>
        <w:rPr>
          <w:rFonts w:ascii="Arial" w:hAnsi="Arial" w:cs="Arial"/>
        </w:rPr>
      </w:pPr>
    </w:p>
    <w:p w14:paraId="3F0E290A" w14:textId="77777777" w:rsidR="00A24702" w:rsidRPr="007E1602" w:rsidRDefault="00A24702" w:rsidP="00A24702">
      <w:pPr>
        <w:rPr>
          <w:rFonts w:ascii="Arial" w:hAnsi="Arial" w:cs="Arial"/>
        </w:rPr>
      </w:pPr>
    </w:p>
    <w:p w14:paraId="1D4947D7" w14:textId="77777777" w:rsidR="00A24702" w:rsidRPr="007E1602" w:rsidRDefault="00A24702" w:rsidP="00A24702">
      <w:pPr>
        <w:rPr>
          <w:rFonts w:ascii="Arial" w:hAnsi="Arial" w:cs="Arial"/>
        </w:rPr>
      </w:pPr>
    </w:p>
    <w:p w14:paraId="1F55C977" w14:textId="77777777" w:rsidR="00A24702" w:rsidRPr="007E1602" w:rsidRDefault="00A24702" w:rsidP="00A24702">
      <w:pPr>
        <w:rPr>
          <w:rFonts w:ascii="Arial" w:hAnsi="Arial" w:cs="Arial"/>
        </w:rPr>
      </w:pPr>
    </w:p>
    <w:p w14:paraId="391EA336" w14:textId="77777777" w:rsidR="00A24702" w:rsidRPr="007E1602" w:rsidRDefault="00A24702" w:rsidP="00A24702">
      <w:pPr>
        <w:rPr>
          <w:rFonts w:ascii="Arial" w:hAnsi="Arial" w:cs="Arial"/>
        </w:rPr>
      </w:pPr>
    </w:p>
    <w:p w14:paraId="4966E79D" w14:textId="77777777" w:rsidR="00A24702" w:rsidRDefault="00A24702"/>
    <w:sectPr w:rsidR="00A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02"/>
    <w:rsid w:val="00501908"/>
    <w:rsid w:val="00A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1A93"/>
  <w15:chartTrackingRefBased/>
  <w15:docId w15:val="{10D343A1-C2F1-4BEA-AE73-E6ADC67B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0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2026-06-12T11:59:00Z</dcterms:created>
  <dcterms:modified xsi:type="dcterms:W3CDTF">2026-06-12T11:59:00Z</dcterms:modified>
</cp:coreProperties>
</file>