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5887" w14:textId="68A7B4A0" w:rsidR="00F11EFA" w:rsidRDefault="005869E7">
      <w:r>
        <w:t>Role: Reception Manager</w:t>
      </w:r>
    </w:p>
    <w:p w14:paraId="740BEE57" w14:textId="77777777" w:rsidR="005869E7" w:rsidRPr="005869E7" w:rsidRDefault="005869E7" w:rsidP="005869E7">
      <w:r w:rsidRPr="005869E7">
        <w:rPr>
          <w:b/>
          <w:bCs/>
        </w:rPr>
        <w:t>Pay:</w:t>
      </w:r>
      <w:r w:rsidRPr="005869E7">
        <w:t> £28,000.00-£28,700.00 per year</w:t>
      </w:r>
    </w:p>
    <w:p w14:paraId="08C387FB" w14:textId="77777777" w:rsidR="005869E7" w:rsidRPr="005869E7" w:rsidRDefault="005869E7" w:rsidP="005869E7">
      <w:pPr>
        <w:rPr>
          <w:b/>
          <w:bCs/>
        </w:rPr>
      </w:pPr>
      <w:r w:rsidRPr="005869E7">
        <w:rPr>
          <w:b/>
          <w:bCs/>
        </w:rPr>
        <w:t>Job description:</w:t>
      </w:r>
    </w:p>
    <w:p w14:paraId="50444BC6" w14:textId="77777777" w:rsidR="005869E7" w:rsidRPr="005869E7" w:rsidRDefault="005869E7" w:rsidP="005869E7">
      <w:r w:rsidRPr="005869E7">
        <w:t>Eynsham Medical Group is seeking a dedicated Reception Manager to lead our Patient Care Advisor (PCA) team across two sites, delivering an outstanding patient experience to over 16,000 patients. This is a fantastic opportunity for an experienced, proactive leader with excellent organisational and communication skills to shape the front-desk operations and support the ongoing development of a busy, patient-focused practice.</w:t>
      </w:r>
    </w:p>
    <w:p w14:paraId="671BCF7B" w14:textId="77777777" w:rsidR="005869E7" w:rsidRPr="005869E7" w:rsidRDefault="005869E7" w:rsidP="005869E7">
      <w:r w:rsidRPr="005869E7">
        <w:t>Key Responsibilities:</w:t>
      </w:r>
    </w:p>
    <w:p w14:paraId="30F398BF" w14:textId="77777777" w:rsidR="005869E7" w:rsidRPr="005869E7" w:rsidRDefault="005869E7" w:rsidP="005869E7">
      <w:pPr>
        <w:numPr>
          <w:ilvl w:val="0"/>
          <w:numId w:val="1"/>
        </w:numPr>
      </w:pPr>
      <w:r w:rsidRPr="005869E7">
        <w:t>Lead, manage, and develop the PCA team across two sites.</w:t>
      </w:r>
    </w:p>
    <w:p w14:paraId="0C37A2EB" w14:textId="77777777" w:rsidR="005869E7" w:rsidRPr="005869E7" w:rsidRDefault="005869E7" w:rsidP="005869E7">
      <w:pPr>
        <w:numPr>
          <w:ilvl w:val="0"/>
          <w:numId w:val="1"/>
        </w:numPr>
      </w:pPr>
      <w:r w:rsidRPr="005869E7">
        <w:t>Oversee recruitment, training, appraisals, rotas, and HR-related matters.</w:t>
      </w:r>
    </w:p>
    <w:p w14:paraId="4D71C871" w14:textId="77777777" w:rsidR="005869E7" w:rsidRPr="005869E7" w:rsidRDefault="005869E7" w:rsidP="005869E7">
      <w:pPr>
        <w:numPr>
          <w:ilvl w:val="0"/>
          <w:numId w:val="1"/>
        </w:numPr>
      </w:pPr>
      <w:r w:rsidRPr="005869E7">
        <w:t>Maintain and update PCA policies, protocols, and SOPs.</w:t>
      </w:r>
    </w:p>
    <w:p w14:paraId="2123844C" w14:textId="77777777" w:rsidR="005869E7" w:rsidRPr="005869E7" w:rsidRDefault="005869E7" w:rsidP="005869E7">
      <w:pPr>
        <w:numPr>
          <w:ilvl w:val="0"/>
          <w:numId w:val="1"/>
        </w:numPr>
      </w:pPr>
      <w:r w:rsidRPr="005869E7">
        <w:t>Ensure a welcoming, professional reception experience for patients, visitors, and staff.</w:t>
      </w:r>
    </w:p>
    <w:p w14:paraId="6A972B01" w14:textId="77777777" w:rsidR="005869E7" w:rsidRPr="005869E7" w:rsidRDefault="005869E7" w:rsidP="005869E7">
      <w:pPr>
        <w:numPr>
          <w:ilvl w:val="0"/>
          <w:numId w:val="1"/>
        </w:numPr>
      </w:pPr>
      <w:r w:rsidRPr="005869E7">
        <w:t>Lead on patient communication, including website, social media, newsletters, and noticeboards.</w:t>
      </w:r>
    </w:p>
    <w:p w14:paraId="4459A592" w14:textId="77777777" w:rsidR="005869E7" w:rsidRPr="005869E7" w:rsidRDefault="005869E7" w:rsidP="005869E7">
      <w:pPr>
        <w:numPr>
          <w:ilvl w:val="0"/>
          <w:numId w:val="1"/>
        </w:numPr>
      </w:pPr>
      <w:r w:rsidRPr="005869E7">
        <w:t>Implement workflow improvements, new services, and IT systems to optimise efficiency.</w:t>
      </w:r>
    </w:p>
    <w:p w14:paraId="3E31B492" w14:textId="77777777" w:rsidR="005869E7" w:rsidRPr="005869E7" w:rsidRDefault="005869E7" w:rsidP="005869E7">
      <w:pPr>
        <w:numPr>
          <w:ilvl w:val="0"/>
          <w:numId w:val="1"/>
        </w:numPr>
      </w:pPr>
      <w:r w:rsidRPr="005869E7">
        <w:t>Ensure compliance with safeguarding, health &amp; safety, and GDPR standards.</w:t>
      </w:r>
    </w:p>
    <w:p w14:paraId="13E91969" w14:textId="77777777" w:rsidR="005869E7" w:rsidRPr="005869E7" w:rsidRDefault="005869E7" w:rsidP="005869E7">
      <w:pPr>
        <w:numPr>
          <w:ilvl w:val="0"/>
          <w:numId w:val="1"/>
        </w:numPr>
      </w:pPr>
      <w:r w:rsidRPr="005869E7">
        <w:t>Monitor performance metrics and drive continuous improvement initiatives.</w:t>
      </w:r>
    </w:p>
    <w:p w14:paraId="708098D9" w14:textId="77777777" w:rsidR="005869E7" w:rsidRPr="005869E7" w:rsidRDefault="005869E7" w:rsidP="005869E7">
      <w:r w:rsidRPr="005869E7">
        <w:t>Person Specification:</w:t>
      </w:r>
    </w:p>
    <w:p w14:paraId="1074B685" w14:textId="77777777" w:rsidR="005869E7" w:rsidRPr="005869E7" w:rsidRDefault="005869E7" w:rsidP="005869E7">
      <w:pPr>
        <w:numPr>
          <w:ilvl w:val="0"/>
          <w:numId w:val="2"/>
        </w:numPr>
      </w:pPr>
      <w:r w:rsidRPr="005869E7">
        <w:t>Strong leadership and team management experience.</w:t>
      </w:r>
    </w:p>
    <w:p w14:paraId="688ABF31" w14:textId="77777777" w:rsidR="005869E7" w:rsidRPr="005869E7" w:rsidRDefault="005869E7" w:rsidP="005869E7">
      <w:pPr>
        <w:numPr>
          <w:ilvl w:val="0"/>
          <w:numId w:val="2"/>
        </w:numPr>
      </w:pPr>
      <w:r w:rsidRPr="005869E7">
        <w:t>Excellent interpersonal, written, and verbal communication skills.</w:t>
      </w:r>
    </w:p>
    <w:p w14:paraId="2DD5A174" w14:textId="77777777" w:rsidR="005869E7" w:rsidRPr="005869E7" w:rsidRDefault="005869E7" w:rsidP="005869E7">
      <w:pPr>
        <w:numPr>
          <w:ilvl w:val="0"/>
          <w:numId w:val="2"/>
        </w:numPr>
      </w:pPr>
      <w:r w:rsidRPr="005869E7">
        <w:t>Outstanding customer service and complaint-handling abilities.</w:t>
      </w:r>
    </w:p>
    <w:p w14:paraId="779FB322" w14:textId="77777777" w:rsidR="005869E7" w:rsidRPr="005869E7" w:rsidRDefault="005869E7" w:rsidP="005869E7">
      <w:pPr>
        <w:numPr>
          <w:ilvl w:val="0"/>
          <w:numId w:val="2"/>
        </w:numPr>
      </w:pPr>
      <w:r w:rsidRPr="005869E7">
        <w:t>Highly organised with the ability to manage a busy, varied workload.</w:t>
      </w:r>
    </w:p>
    <w:p w14:paraId="44A810F1" w14:textId="77777777" w:rsidR="005869E7" w:rsidRPr="005869E7" w:rsidRDefault="005869E7" w:rsidP="005869E7">
      <w:pPr>
        <w:numPr>
          <w:ilvl w:val="0"/>
          <w:numId w:val="2"/>
        </w:numPr>
      </w:pPr>
      <w:r w:rsidRPr="005869E7">
        <w:t>Proactive, flexible, and solution-focused approach.</w:t>
      </w:r>
    </w:p>
    <w:p w14:paraId="7E9ED579" w14:textId="77777777" w:rsidR="005869E7" w:rsidRPr="005869E7" w:rsidRDefault="005869E7" w:rsidP="005869E7">
      <w:pPr>
        <w:numPr>
          <w:ilvl w:val="0"/>
          <w:numId w:val="2"/>
        </w:numPr>
      </w:pPr>
      <w:r w:rsidRPr="005869E7">
        <w:t>Strong IT skills (Word, Excel, email, general systems literacy).</w:t>
      </w:r>
    </w:p>
    <w:p w14:paraId="2E7080B0" w14:textId="77777777" w:rsidR="005869E7" w:rsidRPr="005869E7" w:rsidRDefault="005869E7" w:rsidP="005869E7">
      <w:pPr>
        <w:numPr>
          <w:ilvl w:val="0"/>
          <w:numId w:val="2"/>
        </w:numPr>
      </w:pPr>
      <w:r w:rsidRPr="005869E7">
        <w:t>Experience in healthcare or customer service desirable.</w:t>
      </w:r>
    </w:p>
    <w:p w14:paraId="2D05B1FC" w14:textId="77777777" w:rsidR="005869E7" w:rsidRPr="005869E7" w:rsidRDefault="005869E7" w:rsidP="005869E7">
      <w:r w:rsidRPr="005869E7">
        <w:t>Why Join Us?</w:t>
      </w:r>
      <w:r w:rsidRPr="005869E7">
        <w:br/>
        <w:t xml:space="preserve">You’ll be part of a supportive, patient-centred practice that values teamwork, </w:t>
      </w:r>
      <w:r w:rsidRPr="005869E7">
        <w:lastRenderedPageBreak/>
        <w:t>innovation, and continuous improvement. This is an excellent opportunity to make a meaningful impact on patient care while leading a dedicated team.</w:t>
      </w:r>
    </w:p>
    <w:p w14:paraId="4E89E66A" w14:textId="77777777" w:rsidR="005869E7" w:rsidRPr="005869E7" w:rsidRDefault="005869E7" w:rsidP="005869E7">
      <w:r w:rsidRPr="005869E7">
        <w:t>To Apply:</w:t>
      </w:r>
      <w:r w:rsidRPr="005869E7">
        <w:br/>
        <w:t>Please submit your CV and a covering letter outlining your suitability for the role to bobicb-ox.emg.recruitment@nhs.net</w:t>
      </w:r>
    </w:p>
    <w:p w14:paraId="1B59507E" w14:textId="77777777" w:rsidR="005869E7" w:rsidRPr="005869E7" w:rsidRDefault="005869E7" w:rsidP="005869E7">
      <w:r w:rsidRPr="005869E7">
        <w:t>Eynsham Medical Group is committed to equality, diversity, and inclusion. We welcome applications from all qualified candidates.</w:t>
      </w:r>
    </w:p>
    <w:p w14:paraId="4C71BF66" w14:textId="77777777" w:rsidR="005869E7" w:rsidRPr="005869E7" w:rsidRDefault="005869E7" w:rsidP="005869E7">
      <w:r w:rsidRPr="005869E7">
        <w:t>Job Types: Full-time, Part-time</w:t>
      </w:r>
    </w:p>
    <w:p w14:paraId="42C88CCA" w14:textId="77777777" w:rsidR="005869E7" w:rsidRPr="005869E7" w:rsidRDefault="005869E7" w:rsidP="005869E7">
      <w:r w:rsidRPr="005869E7">
        <w:t>Benefits:</w:t>
      </w:r>
    </w:p>
    <w:p w14:paraId="22CDE7F8" w14:textId="77777777" w:rsidR="005869E7" w:rsidRPr="005869E7" w:rsidRDefault="005869E7" w:rsidP="005869E7">
      <w:pPr>
        <w:numPr>
          <w:ilvl w:val="0"/>
          <w:numId w:val="3"/>
        </w:numPr>
      </w:pPr>
      <w:r w:rsidRPr="005869E7">
        <w:t>Company pension</w:t>
      </w:r>
    </w:p>
    <w:p w14:paraId="5048CC9D" w14:textId="77777777" w:rsidR="005869E7" w:rsidRPr="005869E7" w:rsidRDefault="005869E7" w:rsidP="005869E7">
      <w:pPr>
        <w:numPr>
          <w:ilvl w:val="0"/>
          <w:numId w:val="3"/>
        </w:numPr>
      </w:pPr>
      <w:r w:rsidRPr="005869E7">
        <w:t>Free flu jabs</w:t>
      </w:r>
    </w:p>
    <w:p w14:paraId="13DE93BB" w14:textId="77777777" w:rsidR="005869E7" w:rsidRPr="005869E7" w:rsidRDefault="005869E7" w:rsidP="005869E7">
      <w:pPr>
        <w:numPr>
          <w:ilvl w:val="0"/>
          <w:numId w:val="3"/>
        </w:numPr>
      </w:pPr>
      <w:r w:rsidRPr="005869E7">
        <w:t>Free parking</w:t>
      </w:r>
    </w:p>
    <w:p w14:paraId="5CD6279A" w14:textId="77777777" w:rsidR="005869E7" w:rsidRPr="005869E7" w:rsidRDefault="005869E7" w:rsidP="005869E7">
      <w:pPr>
        <w:numPr>
          <w:ilvl w:val="0"/>
          <w:numId w:val="3"/>
        </w:numPr>
      </w:pPr>
      <w:r w:rsidRPr="005869E7">
        <w:t>Health &amp; wellbeing programme</w:t>
      </w:r>
    </w:p>
    <w:p w14:paraId="1EBA2167" w14:textId="77777777" w:rsidR="005869E7" w:rsidRPr="005869E7" w:rsidRDefault="005869E7" w:rsidP="005869E7">
      <w:pPr>
        <w:numPr>
          <w:ilvl w:val="0"/>
          <w:numId w:val="3"/>
        </w:numPr>
      </w:pPr>
      <w:r w:rsidRPr="005869E7">
        <w:t>Sick pay</w:t>
      </w:r>
    </w:p>
    <w:p w14:paraId="65A039D1" w14:textId="77777777" w:rsidR="005869E7" w:rsidRPr="005869E7" w:rsidRDefault="005869E7" w:rsidP="005869E7">
      <w:pPr>
        <w:numPr>
          <w:ilvl w:val="0"/>
          <w:numId w:val="3"/>
        </w:numPr>
      </w:pPr>
      <w:r w:rsidRPr="005869E7">
        <w:t>Store discount</w:t>
      </w:r>
    </w:p>
    <w:p w14:paraId="4ED6F91E" w14:textId="77777777" w:rsidR="005869E7" w:rsidRPr="005869E7" w:rsidRDefault="005869E7" w:rsidP="005869E7">
      <w:r w:rsidRPr="005869E7">
        <w:t>Work Location: In person</w:t>
      </w:r>
    </w:p>
    <w:p w14:paraId="3AC49EBE" w14:textId="48E19949" w:rsidR="005869E7" w:rsidRDefault="005869E7"/>
    <w:sectPr w:rsidR="005869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C0060"/>
    <w:multiLevelType w:val="multilevel"/>
    <w:tmpl w:val="3638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450B1"/>
    <w:multiLevelType w:val="multilevel"/>
    <w:tmpl w:val="CD3A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35C52"/>
    <w:multiLevelType w:val="multilevel"/>
    <w:tmpl w:val="00E8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554687">
    <w:abstractNumId w:val="1"/>
  </w:num>
  <w:num w:numId="2" w16cid:durableId="972758410">
    <w:abstractNumId w:val="0"/>
  </w:num>
  <w:num w:numId="3" w16cid:durableId="1598446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AE"/>
    <w:rsid w:val="003B59AE"/>
    <w:rsid w:val="00477A22"/>
    <w:rsid w:val="005869E7"/>
    <w:rsid w:val="00780191"/>
    <w:rsid w:val="00854523"/>
    <w:rsid w:val="009E0ABD"/>
    <w:rsid w:val="009F1F43"/>
    <w:rsid w:val="00F1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370CF"/>
  <w15:chartTrackingRefBased/>
  <w15:docId w15:val="{645C2C42-4696-4FF2-90F3-6A88EF77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9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4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MOLNAR, Lamyea (EYNSHAM MEDICAL GROUP)</dc:creator>
  <cp:keywords/>
  <dc:description/>
  <cp:lastModifiedBy>Michelle Brownlie</cp:lastModifiedBy>
  <cp:revision>2</cp:revision>
  <dcterms:created xsi:type="dcterms:W3CDTF">2025-12-05T13:45:00Z</dcterms:created>
  <dcterms:modified xsi:type="dcterms:W3CDTF">2025-12-05T13:45:00Z</dcterms:modified>
</cp:coreProperties>
</file>