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3A3" w14:textId="77777777" w:rsidR="00411F18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>Vacancy for</w:t>
      </w:r>
      <w:r>
        <w:rPr>
          <w:rFonts w:ascii="Arial" w:hAnsi="Arial" w:cs="Arial"/>
        </w:rPr>
        <w:t xml:space="preserve"> part-time Practice Nurse</w:t>
      </w:r>
    </w:p>
    <w:p w14:paraId="1C5B040D" w14:textId="77777777" w:rsidR="00411F18" w:rsidRDefault="00411F18" w:rsidP="00411F18">
      <w:pPr>
        <w:rPr>
          <w:rFonts w:ascii="Arial" w:hAnsi="Arial" w:cs="Arial"/>
        </w:rPr>
      </w:pPr>
    </w:p>
    <w:p w14:paraId="6AB72669" w14:textId="77777777" w:rsidR="00411F18" w:rsidRDefault="00411F18" w:rsidP="00411F18">
      <w:pPr>
        <w:rPr>
          <w:rFonts w:ascii="Arial" w:hAnsi="Arial" w:cs="Arial"/>
        </w:rPr>
      </w:pPr>
      <w:r>
        <w:rPr>
          <w:rFonts w:ascii="Arial" w:hAnsi="Arial" w:cs="Arial"/>
        </w:rPr>
        <w:t>We are currently looking for a committed, motivated Practice Nurse to join our experienced and friendly nursing team. You will be a caring, professional nurse who loves to be busy and enjoys the variety of primary care.</w:t>
      </w:r>
    </w:p>
    <w:p w14:paraId="0F49731F" w14:textId="77777777" w:rsidR="00411F18" w:rsidRDefault="00411F18" w:rsidP="00411F18">
      <w:pPr>
        <w:rPr>
          <w:rFonts w:ascii="Arial" w:hAnsi="Arial" w:cs="Arial"/>
        </w:rPr>
      </w:pPr>
    </w:p>
    <w:p w14:paraId="0FD23219" w14:textId="77777777" w:rsidR="00411F18" w:rsidRDefault="00411F18" w:rsidP="00411F18">
      <w:pPr>
        <w:rPr>
          <w:rFonts w:ascii="Arial" w:hAnsi="Arial" w:cs="Arial"/>
        </w:rPr>
      </w:pPr>
      <w:r>
        <w:rPr>
          <w:rFonts w:ascii="Arial" w:hAnsi="Arial" w:cs="Arial"/>
        </w:rPr>
        <w:t>You will be required to undertake general treatment room duties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childhood and adult immunisations, wound care, dressings, leg ulcer care, suture removal, cervical screening, ECGs) and you will also be our Infection Control lead.  The vacancy is for 20 hours a week worked over two and a half days (all day Tues &amp; Weds and Fri mornings).  Salary will be dependent upon experience.</w:t>
      </w:r>
    </w:p>
    <w:p w14:paraId="0DD8A7A7" w14:textId="77777777" w:rsidR="00411F18" w:rsidRPr="003009D6" w:rsidRDefault="00411F18" w:rsidP="00411F18">
      <w:pPr>
        <w:rPr>
          <w:rFonts w:ascii="Arial" w:hAnsi="Arial" w:cs="Arial"/>
        </w:rPr>
      </w:pPr>
    </w:p>
    <w:p w14:paraId="4BA4587B" w14:textId="77777777" w:rsidR="00411F18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 xml:space="preserve">The New Surgery is a </w:t>
      </w:r>
      <w:r>
        <w:rPr>
          <w:rFonts w:ascii="Arial" w:hAnsi="Arial" w:cs="Arial"/>
        </w:rPr>
        <w:t xml:space="preserve">stable </w:t>
      </w:r>
      <w:r w:rsidRPr="003009D6">
        <w:rPr>
          <w:rFonts w:ascii="Arial" w:hAnsi="Arial" w:cs="Arial"/>
        </w:rPr>
        <w:t>six-partner Practice supported by an excellent, dedicated team of nurses and admin /reception team.  We also have additional clinical support from a Pharmacist, Physiotherapist</w:t>
      </w:r>
      <w:r>
        <w:rPr>
          <w:rFonts w:ascii="Arial" w:hAnsi="Arial" w:cs="Arial"/>
        </w:rPr>
        <w:t>, ANP</w:t>
      </w:r>
      <w:r w:rsidRPr="003009D6">
        <w:rPr>
          <w:rFonts w:ascii="Arial" w:hAnsi="Arial" w:cs="Arial"/>
        </w:rPr>
        <w:t xml:space="preserve"> and Mental Health Practitioner.</w:t>
      </w:r>
    </w:p>
    <w:p w14:paraId="7AE343F7" w14:textId="77777777" w:rsidR="00411F18" w:rsidRPr="003009D6" w:rsidRDefault="00411F18" w:rsidP="00411F18">
      <w:pPr>
        <w:rPr>
          <w:rFonts w:ascii="Arial" w:hAnsi="Arial" w:cs="Arial"/>
        </w:rPr>
      </w:pPr>
    </w:p>
    <w:p w14:paraId="7BB36066" w14:textId="77777777" w:rsidR="00411F18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 xml:space="preserve">We are a GMS practice, with a list size of 11,000, based in a purpose-built medical centre in Chesham with free parking available on site.  We share the premises with another GP surgery and a dentist.  There is also a pharmacy on the ground floor.  </w:t>
      </w:r>
    </w:p>
    <w:p w14:paraId="2B862B0F" w14:textId="77777777" w:rsidR="00411F18" w:rsidRPr="003009D6" w:rsidRDefault="00411F18" w:rsidP="00411F18">
      <w:pPr>
        <w:rPr>
          <w:rFonts w:ascii="Arial" w:hAnsi="Arial" w:cs="Arial"/>
        </w:rPr>
      </w:pPr>
    </w:p>
    <w:p w14:paraId="552E979E" w14:textId="77777777" w:rsidR="00411F18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>We are an EMIS practice, rated GOOD by CQC</w:t>
      </w:r>
      <w:r>
        <w:rPr>
          <w:rFonts w:ascii="Arial" w:hAnsi="Arial" w:cs="Arial"/>
        </w:rPr>
        <w:t xml:space="preserve"> and o</w:t>
      </w:r>
      <w:r w:rsidRPr="00212DB7">
        <w:rPr>
          <w:rFonts w:ascii="Arial" w:hAnsi="Arial" w:cs="Arial"/>
        </w:rPr>
        <w:t>ur patient satisfaction results have been the highest in Bucks in both the 2022 and 2023 National Patient Survey.</w:t>
      </w:r>
    </w:p>
    <w:p w14:paraId="777B78F0" w14:textId="77777777" w:rsidR="00411F18" w:rsidRPr="003009D6" w:rsidRDefault="00411F18" w:rsidP="00411F18">
      <w:pPr>
        <w:rPr>
          <w:rFonts w:ascii="Arial" w:hAnsi="Arial" w:cs="Arial"/>
        </w:rPr>
      </w:pPr>
    </w:p>
    <w:p w14:paraId="56DB88A5" w14:textId="77777777" w:rsidR="00411F18" w:rsidRPr="003009D6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 xml:space="preserve">For further information or to apply, please contact: </w:t>
      </w:r>
    </w:p>
    <w:p w14:paraId="3F160CB7" w14:textId="77777777" w:rsidR="00411F18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 xml:space="preserve">Denise Burnham, Practice Manager on 01494 782286 or email </w:t>
      </w:r>
      <w:hyperlink r:id="rId4" w:history="1">
        <w:r w:rsidRPr="003009D6">
          <w:rPr>
            <w:rFonts w:ascii="Arial" w:hAnsi="Arial" w:cs="Arial"/>
          </w:rPr>
          <w:t>denise.burnham@nhs.net</w:t>
        </w:r>
      </w:hyperlink>
    </w:p>
    <w:p w14:paraId="4BF29C1A" w14:textId="77777777" w:rsidR="00411F18" w:rsidRDefault="00411F18" w:rsidP="00411F18">
      <w:pPr>
        <w:rPr>
          <w:rFonts w:ascii="Arial" w:hAnsi="Arial" w:cs="Arial"/>
        </w:rPr>
      </w:pPr>
    </w:p>
    <w:p w14:paraId="355B6032" w14:textId="77777777" w:rsidR="00411F18" w:rsidRPr="003009D6" w:rsidRDefault="00411F18" w:rsidP="00411F18">
      <w:pPr>
        <w:rPr>
          <w:rFonts w:ascii="Arial" w:hAnsi="Arial" w:cs="Arial"/>
        </w:rPr>
      </w:pPr>
    </w:p>
    <w:p w14:paraId="0D863456" w14:textId="77777777" w:rsidR="00411F18" w:rsidRPr="003009D6" w:rsidRDefault="00411F18" w:rsidP="00411F18">
      <w:pPr>
        <w:rPr>
          <w:rFonts w:ascii="Arial" w:hAnsi="Arial" w:cs="Arial"/>
        </w:rPr>
      </w:pPr>
      <w:r w:rsidRPr="003009D6">
        <w:rPr>
          <w:rFonts w:ascii="Arial" w:hAnsi="Arial" w:cs="Arial"/>
        </w:rPr>
        <w:t xml:space="preserve">The New Surgery, Chess Medical Centre, 260-290 </w:t>
      </w:r>
      <w:proofErr w:type="spellStart"/>
      <w:r w:rsidRPr="003009D6">
        <w:rPr>
          <w:rFonts w:ascii="Arial" w:hAnsi="Arial" w:cs="Arial"/>
        </w:rPr>
        <w:t>Berkhampstead</w:t>
      </w:r>
      <w:proofErr w:type="spellEnd"/>
      <w:r w:rsidRPr="003009D6">
        <w:rPr>
          <w:rFonts w:ascii="Arial" w:hAnsi="Arial" w:cs="Arial"/>
        </w:rPr>
        <w:t xml:space="preserve"> Road, Chesham, Bucks HP5 3EZ</w:t>
      </w:r>
    </w:p>
    <w:p w14:paraId="1787B040" w14:textId="77777777" w:rsidR="00411F18" w:rsidRDefault="00411F18"/>
    <w:sectPr w:rsidR="0041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8"/>
    <w:rsid w:val="004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E975"/>
  <w15:chartTrackingRefBased/>
  <w15:docId w15:val="{EB32BCD5-01B8-44C8-A763-4B9F0FC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18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F1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1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1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1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1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1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1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1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1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1F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1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1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1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1F1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1F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1F1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1F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1F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burnh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2024-02-08T13:35:00Z</dcterms:created>
  <dcterms:modified xsi:type="dcterms:W3CDTF">2024-02-08T13:35:00Z</dcterms:modified>
</cp:coreProperties>
</file>