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433C" w14:textId="77777777" w:rsidR="001A05AC" w:rsidRDefault="001A05AC" w:rsidP="001A05AC">
      <w:pPr>
        <w:spacing w:after="360"/>
        <w:rPr>
          <w:rFonts w:ascii="Arial" w:hAnsi="Arial" w:cs="Arial"/>
          <w:color w:val="212B32"/>
        </w:rPr>
      </w:pPr>
      <w:r w:rsidRPr="00E533C3">
        <w:rPr>
          <w:rFonts w:ascii="Arial" w:hAnsi="Arial" w:cs="Arial"/>
          <w:color w:val="212B32"/>
        </w:rPr>
        <w:t xml:space="preserve">We are seeking an experienced nurse to join our friendly team. This is an exciting opportunity to work for a well-regarded GP </w:t>
      </w:r>
      <w:r>
        <w:rPr>
          <w:rFonts w:ascii="Arial" w:hAnsi="Arial" w:cs="Arial"/>
          <w:color w:val="212B32"/>
        </w:rPr>
        <w:t>p</w:t>
      </w:r>
      <w:r w:rsidRPr="00E533C3">
        <w:rPr>
          <w:rFonts w:ascii="Arial" w:hAnsi="Arial" w:cs="Arial"/>
          <w:color w:val="212B32"/>
        </w:rPr>
        <w:t xml:space="preserve">ractice, based in a modern building in Jericho, close to the City Centre.  We work collaboratively with colleagues in our Primary Care Network, consisting of </w:t>
      </w:r>
      <w:r>
        <w:rPr>
          <w:rFonts w:ascii="Arial" w:hAnsi="Arial" w:cs="Arial"/>
          <w:color w:val="212B32"/>
        </w:rPr>
        <w:t>4</w:t>
      </w:r>
      <w:r w:rsidRPr="00E533C3">
        <w:rPr>
          <w:rFonts w:ascii="Arial" w:hAnsi="Arial" w:cs="Arial"/>
          <w:color w:val="212B32"/>
        </w:rPr>
        <w:t xml:space="preserve"> practices based across 2 sites.</w:t>
      </w:r>
    </w:p>
    <w:p w14:paraId="38DCFBFC" w14:textId="77777777" w:rsidR="001A05AC" w:rsidRDefault="001A05AC" w:rsidP="001A05AC">
      <w:pPr>
        <w:spacing w:after="360"/>
        <w:rPr>
          <w:rFonts w:ascii="Arial" w:hAnsi="Arial" w:cs="Arial"/>
          <w:color w:val="212B32"/>
        </w:rPr>
      </w:pPr>
      <w:r w:rsidRPr="00E533C3">
        <w:rPr>
          <w:rFonts w:ascii="Arial" w:hAnsi="Arial" w:cs="Arial"/>
          <w:color w:val="212B32"/>
        </w:rPr>
        <w:t xml:space="preserve">Ideally you will have at least 3 years’ experience, preferably in </w:t>
      </w:r>
      <w:r>
        <w:rPr>
          <w:rFonts w:ascii="Arial" w:hAnsi="Arial" w:cs="Arial"/>
          <w:color w:val="212B32"/>
        </w:rPr>
        <w:t>p</w:t>
      </w:r>
      <w:r w:rsidRPr="00E533C3">
        <w:rPr>
          <w:rFonts w:ascii="Arial" w:hAnsi="Arial" w:cs="Arial"/>
          <w:color w:val="212B32"/>
        </w:rPr>
        <w:t xml:space="preserve">rimary </w:t>
      </w:r>
      <w:r>
        <w:rPr>
          <w:rFonts w:ascii="Arial" w:hAnsi="Arial" w:cs="Arial"/>
          <w:color w:val="212B32"/>
        </w:rPr>
        <w:t>c</w:t>
      </w:r>
      <w:r w:rsidRPr="00E533C3">
        <w:rPr>
          <w:rFonts w:ascii="Arial" w:hAnsi="Arial" w:cs="Arial"/>
          <w:color w:val="212B32"/>
        </w:rPr>
        <w:t>are, with skills in chronic disease management, cytology, wound care, minor illness, immunisation programmes, travel vaccinations and the full range of treatment room services</w:t>
      </w:r>
      <w:r>
        <w:rPr>
          <w:rFonts w:ascii="Arial" w:hAnsi="Arial" w:cs="Arial"/>
          <w:color w:val="212B32"/>
        </w:rPr>
        <w:t xml:space="preserve">. </w:t>
      </w:r>
      <w:r w:rsidRPr="00E533C3">
        <w:rPr>
          <w:rFonts w:ascii="Arial" w:hAnsi="Arial" w:cs="Arial"/>
          <w:color w:val="212B32"/>
        </w:rPr>
        <w:t xml:space="preserve"> </w:t>
      </w:r>
      <w:r>
        <w:rPr>
          <w:rFonts w:ascii="Arial" w:hAnsi="Arial" w:cs="Arial"/>
          <w:color w:val="212B32"/>
        </w:rPr>
        <w:t>T</w:t>
      </w:r>
      <w:r w:rsidRPr="00E533C3">
        <w:rPr>
          <w:rFonts w:ascii="Arial" w:hAnsi="Arial" w:cs="Arial"/>
          <w:color w:val="212B32"/>
        </w:rPr>
        <w:t xml:space="preserve">raining is available for the right candidate. </w:t>
      </w:r>
    </w:p>
    <w:p w14:paraId="10BBCC50" w14:textId="77777777" w:rsidR="001A05AC" w:rsidRDefault="001A05AC" w:rsidP="001A05AC">
      <w:pPr>
        <w:spacing w:after="360"/>
        <w:rPr>
          <w:rFonts w:ascii="Arial" w:hAnsi="Arial" w:cs="Arial"/>
          <w:color w:val="212B32"/>
        </w:rPr>
      </w:pPr>
      <w:r w:rsidRPr="00E533C3">
        <w:rPr>
          <w:rFonts w:ascii="Arial" w:hAnsi="Arial" w:cs="Arial"/>
          <w:color w:val="212B32"/>
        </w:rPr>
        <w:t xml:space="preserve">Your attitude and commitment to high standards will be as important as your experience and qualifications. We </w:t>
      </w:r>
      <w:r>
        <w:rPr>
          <w:rFonts w:ascii="Arial" w:hAnsi="Arial" w:cs="Arial"/>
          <w:color w:val="212B32"/>
        </w:rPr>
        <w:t>will consider applications from those seeking to work part-time or full-time. D</w:t>
      </w:r>
      <w:r w:rsidRPr="00E533C3">
        <w:rPr>
          <w:rFonts w:ascii="Arial" w:hAnsi="Arial" w:cs="Arial"/>
          <w:color w:val="212B32"/>
        </w:rPr>
        <w:t>ays and hours are negotiable.</w:t>
      </w:r>
    </w:p>
    <w:p w14:paraId="0F99E3C5" w14:textId="77777777" w:rsidR="001A05AC" w:rsidRPr="00E533C3" w:rsidRDefault="001A05AC" w:rsidP="001A05AC">
      <w:pPr>
        <w:spacing w:after="120"/>
        <w:outlineLvl w:val="2"/>
        <w:rPr>
          <w:rFonts w:ascii="Arial" w:hAnsi="Arial" w:cs="Arial"/>
          <w:b/>
          <w:bCs/>
          <w:color w:val="212B32"/>
          <w:sz w:val="27"/>
          <w:szCs w:val="27"/>
        </w:rPr>
      </w:pPr>
      <w:r w:rsidRPr="00E533C3">
        <w:rPr>
          <w:rFonts w:ascii="Arial" w:hAnsi="Arial" w:cs="Arial"/>
          <w:b/>
          <w:bCs/>
          <w:color w:val="212B32"/>
          <w:sz w:val="27"/>
          <w:szCs w:val="27"/>
        </w:rPr>
        <w:t>About us</w:t>
      </w:r>
    </w:p>
    <w:p w14:paraId="1DC3B3B7" w14:textId="77777777" w:rsidR="001A05AC" w:rsidRPr="00E533C3" w:rsidRDefault="001A05AC" w:rsidP="001A05AC">
      <w:pPr>
        <w:spacing w:after="360"/>
        <w:rPr>
          <w:rFonts w:ascii="Arial" w:hAnsi="Arial" w:cs="Arial"/>
          <w:color w:val="212B32"/>
        </w:rPr>
      </w:pPr>
      <w:r w:rsidRPr="00E533C3">
        <w:rPr>
          <w:rFonts w:ascii="Arial" w:hAnsi="Arial" w:cs="Arial"/>
          <w:color w:val="212B32"/>
        </w:rPr>
        <w:t xml:space="preserve">Dr Leaver &amp; Partners is a </w:t>
      </w:r>
      <w:r>
        <w:rPr>
          <w:rFonts w:ascii="Arial" w:hAnsi="Arial" w:cs="Arial"/>
          <w:color w:val="212B32"/>
        </w:rPr>
        <w:t>four</w:t>
      </w:r>
      <w:r w:rsidRPr="00E533C3">
        <w:rPr>
          <w:rFonts w:ascii="Arial" w:hAnsi="Arial" w:cs="Arial"/>
          <w:color w:val="212B32"/>
        </w:rPr>
        <w:t xml:space="preserve">-partner practice, employing </w:t>
      </w:r>
      <w:r>
        <w:rPr>
          <w:rFonts w:ascii="Arial" w:hAnsi="Arial" w:cs="Arial"/>
          <w:color w:val="212B32"/>
        </w:rPr>
        <w:t>three</w:t>
      </w:r>
      <w:r w:rsidRPr="00E533C3">
        <w:rPr>
          <w:rFonts w:ascii="Arial" w:hAnsi="Arial" w:cs="Arial"/>
          <w:color w:val="212B32"/>
        </w:rPr>
        <w:t xml:space="preserve"> part-time salaried GPs, </w:t>
      </w:r>
      <w:r>
        <w:rPr>
          <w:rFonts w:ascii="Arial" w:hAnsi="Arial" w:cs="Arial"/>
          <w:color w:val="212B32"/>
        </w:rPr>
        <w:t>two</w:t>
      </w:r>
      <w:r w:rsidRPr="00E533C3">
        <w:rPr>
          <w:rFonts w:ascii="Arial" w:hAnsi="Arial" w:cs="Arial"/>
          <w:color w:val="212B32"/>
        </w:rPr>
        <w:t xml:space="preserve"> nurse</w:t>
      </w:r>
      <w:r>
        <w:rPr>
          <w:rFonts w:ascii="Arial" w:hAnsi="Arial" w:cs="Arial"/>
          <w:color w:val="212B32"/>
        </w:rPr>
        <w:t>s</w:t>
      </w:r>
      <w:r w:rsidRPr="00E533C3">
        <w:rPr>
          <w:rFonts w:ascii="Arial" w:hAnsi="Arial" w:cs="Arial"/>
          <w:color w:val="212B32"/>
        </w:rPr>
        <w:t xml:space="preserve">, </w:t>
      </w:r>
      <w:r>
        <w:rPr>
          <w:rFonts w:ascii="Arial" w:hAnsi="Arial" w:cs="Arial"/>
          <w:color w:val="212B32"/>
        </w:rPr>
        <w:t xml:space="preserve">a </w:t>
      </w:r>
      <w:r w:rsidRPr="00E533C3">
        <w:rPr>
          <w:rFonts w:ascii="Arial" w:hAnsi="Arial" w:cs="Arial"/>
          <w:color w:val="212B32"/>
        </w:rPr>
        <w:t xml:space="preserve">phlebotomist, pharmacist, pharmacy technician, physiotherapist, </w:t>
      </w:r>
      <w:r>
        <w:rPr>
          <w:rFonts w:ascii="Arial" w:hAnsi="Arial" w:cs="Arial"/>
          <w:color w:val="212B32"/>
        </w:rPr>
        <w:t xml:space="preserve">two </w:t>
      </w:r>
      <w:r w:rsidRPr="00E533C3">
        <w:rPr>
          <w:rFonts w:ascii="Arial" w:hAnsi="Arial" w:cs="Arial"/>
          <w:color w:val="212B32"/>
        </w:rPr>
        <w:t>wellbeing support worker</w:t>
      </w:r>
      <w:r>
        <w:rPr>
          <w:rFonts w:ascii="Arial" w:hAnsi="Arial" w:cs="Arial"/>
          <w:color w:val="212B32"/>
        </w:rPr>
        <w:t>s</w:t>
      </w:r>
      <w:r w:rsidRPr="00E533C3">
        <w:rPr>
          <w:rFonts w:ascii="Arial" w:hAnsi="Arial" w:cs="Arial"/>
          <w:color w:val="212B32"/>
        </w:rPr>
        <w:t xml:space="preserve">, and a mental health practitioner. </w:t>
      </w:r>
    </w:p>
    <w:p w14:paraId="77D24154" w14:textId="77777777" w:rsidR="001A05AC" w:rsidRPr="00E533C3" w:rsidRDefault="001A05AC" w:rsidP="001A05AC">
      <w:pPr>
        <w:spacing w:after="360"/>
        <w:rPr>
          <w:rFonts w:ascii="Arial" w:hAnsi="Arial" w:cs="Arial"/>
          <w:color w:val="212B32"/>
        </w:rPr>
      </w:pPr>
      <w:r w:rsidRPr="00E533C3">
        <w:rPr>
          <w:rFonts w:ascii="Arial" w:hAnsi="Arial" w:cs="Arial"/>
          <w:color w:val="212B32"/>
        </w:rPr>
        <w:t xml:space="preserve">Our patient list of </w:t>
      </w:r>
      <w:r>
        <w:rPr>
          <w:rFonts w:ascii="Arial" w:hAnsi="Arial" w:cs="Arial"/>
          <w:color w:val="212B32"/>
        </w:rPr>
        <w:t>11,000</w:t>
      </w:r>
      <w:r w:rsidRPr="00E533C3">
        <w:rPr>
          <w:rFonts w:ascii="Arial" w:hAnsi="Arial" w:cs="Arial"/>
          <w:color w:val="212B32"/>
        </w:rPr>
        <w:t xml:space="preserve"> patients is made up of </w:t>
      </w:r>
      <w:proofErr w:type="gramStart"/>
      <w:r w:rsidRPr="00E533C3">
        <w:rPr>
          <w:rFonts w:ascii="Arial" w:hAnsi="Arial" w:cs="Arial"/>
          <w:color w:val="212B32"/>
        </w:rPr>
        <w:t>local residents</w:t>
      </w:r>
      <w:proofErr w:type="gramEnd"/>
      <w:r w:rsidRPr="00E533C3">
        <w:rPr>
          <w:rFonts w:ascii="Arial" w:hAnsi="Arial" w:cs="Arial"/>
          <w:color w:val="212B32"/>
        </w:rPr>
        <w:t xml:space="preserve"> and students and staff of Oxford University. We provide a college doctor service to 9 of the University colleges</w:t>
      </w:r>
      <w:r>
        <w:rPr>
          <w:rFonts w:ascii="Arial" w:hAnsi="Arial" w:cs="Arial"/>
          <w:color w:val="212B32"/>
        </w:rPr>
        <w:t xml:space="preserve"> </w:t>
      </w:r>
      <w:r w:rsidRPr="00E533C3">
        <w:rPr>
          <w:rFonts w:ascii="Arial" w:hAnsi="Arial" w:cs="Arial"/>
          <w:color w:val="212B32"/>
        </w:rPr>
        <w:t xml:space="preserve">and work collaboratively with our college nurses. </w:t>
      </w:r>
    </w:p>
    <w:p w14:paraId="58212927" w14:textId="77777777" w:rsidR="001A05AC" w:rsidRPr="00E533C3" w:rsidRDefault="001A05AC" w:rsidP="001A05AC">
      <w:pPr>
        <w:spacing w:after="360"/>
        <w:rPr>
          <w:rFonts w:ascii="Arial" w:hAnsi="Arial" w:cs="Arial"/>
          <w:color w:val="212B32"/>
        </w:rPr>
      </w:pPr>
      <w:r w:rsidRPr="00E533C3">
        <w:rPr>
          <w:rFonts w:ascii="Arial" w:hAnsi="Arial" w:cs="Arial"/>
          <w:color w:val="212B32"/>
        </w:rPr>
        <w:t xml:space="preserve">As a multi-disciplinary </w:t>
      </w:r>
      <w:proofErr w:type="gramStart"/>
      <w:r w:rsidRPr="00E533C3">
        <w:rPr>
          <w:rFonts w:ascii="Arial" w:hAnsi="Arial" w:cs="Arial"/>
          <w:color w:val="212B32"/>
        </w:rPr>
        <w:t>team</w:t>
      </w:r>
      <w:proofErr w:type="gramEnd"/>
      <w:r w:rsidRPr="00E533C3">
        <w:rPr>
          <w:rFonts w:ascii="Arial" w:hAnsi="Arial" w:cs="Arial"/>
          <w:color w:val="212B32"/>
        </w:rPr>
        <w:t xml:space="preserve"> we seek to offer a responsive service to patients, with continuity of care a priority.  </w:t>
      </w:r>
    </w:p>
    <w:p w14:paraId="0B349DE7" w14:textId="77777777" w:rsidR="001A05AC" w:rsidRDefault="001A05AC" w:rsidP="001A05AC">
      <w:pPr>
        <w:spacing w:after="36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 xml:space="preserve">For further information, including a copy of the job description, please contact Jackie Hannam, Practice Manager by email: </w:t>
      </w:r>
      <w:hyperlink r:id="rId4" w:history="1">
        <w:r w:rsidRPr="00E06C7B">
          <w:rPr>
            <w:rStyle w:val="Hyperlink"/>
            <w:rFonts w:ascii="Arial" w:eastAsiaTheme="majorEastAsia" w:hAnsi="Arial" w:cs="Arial"/>
          </w:rPr>
          <w:t>jackiehannam@nhs.net</w:t>
        </w:r>
      </w:hyperlink>
      <w:r>
        <w:rPr>
          <w:rFonts w:ascii="Arial" w:hAnsi="Arial" w:cs="Arial"/>
          <w:color w:val="212B32"/>
        </w:rPr>
        <w:t xml:space="preserve"> or phone: 01865 292545.</w:t>
      </w:r>
    </w:p>
    <w:p w14:paraId="4E60428A" w14:textId="7C9A6D7F" w:rsidR="0088498F" w:rsidRDefault="001A05AC" w:rsidP="001A05AC">
      <w:r>
        <w:rPr>
          <w:rFonts w:ascii="Arial" w:hAnsi="Arial" w:cs="Arial"/>
          <w:color w:val="212B32"/>
        </w:rPr>
        <w:t xml:space="preserve">To apply, please submit a letter of application and CV by email to </w:t>
      </w:r>
      <w:hyperlink r:id="rId5" w:history="1">
        <w:r w:rsidRPr="00E06C7B">
          <w:rPr>
            <w:rStyle w:val="Hyperlink"/>
            <w:rFonts w:ascii="Arial" w:eastAsiaTheme="majorEastAsia" w:hAnsi="Arial" w:cs="Arial"/>
          </w:rPr>
          <w:t>jackiehannam@nhs.net</w:t>
        </w:r>
      </w:hyperlink>
    </w:p>
    <w:sectPr w:rsidR="00884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AC"/>
    <w:rsid w:val="001A05AC"/>
    <w:rsid w:val="0088498F"/>
    <w:rsid w:val="00E5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78DD"/>
  <w15:chartTrackingRefBased/>
  <w15:docId w15:val="{E555A368-F29F-4F85-98DB-70DBD00D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5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5A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5A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5A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05A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05A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05A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05A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05A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05A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5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5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5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05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05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05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05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05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05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05A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05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5A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05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05A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05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05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05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05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05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05A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1A05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iehannam@nhs.net" TargetMode="External"/><Relationship Id="rId4" Type="http://schemas.openxmlformats.org/officeDocument/2006/relationships/hyperlink" Target="mailto:jackiehanna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Brownlie</dc:creator>
  <cp:keywords/>
  <dc:description/>
  <cp:lastModifiedBy>Michelle Brownlie</cp:lastModifiedBy>
  <cp:revision>1</cp:revision>
  <dcterms:created xsi:type="dcterms:W3CDTF">2024-04-19T11:51:00Z</dcterms:created>
  <dcterms:modified xsi:type="dcterms:W3CDTF">2024-04-19T11:51:00Z</dcterms:modified>
</cp:coreProperties>
</file>