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02DBB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Salaried GP – 6 Sessions</w:t>
      </w:r>
    </w:p>
    <w:p w14:paraId="3047334E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With an Interest in Proactive Care for Older People Living with Frailty</w:t>
      </w:r>
    </w:p>
    <w:p w14:paraId="3687FF0B" w14:textId="77777777" w:rsidR="003813DF" w:rsidRDefault="003813DF" w:rsidP="003813DF">
      <w:pPr>
        <w:textAlignment w:val="baseline"/>
        <w:rPr>
          <w:rFonts w:ascii="Aptos" w:hAnsi="Aptos"/>
          <w:b/>
          <w:bCs/>
          <w:color w:val="000000"/>
        </w:rPr>
      </w:pPr>
      <w:r>
        <w:rPr>
          <w:rFonts w:ascii="Aptos" w:hAnsi="Aptos"/>
          <w:b/>
          <w:bCs/>
          <w:color w:val="000000"/>
        </w:rPr>
        <w:t xml:space="preserve">The Hall Practice </w:t>
      </w:r>
    </w:p>
    <w:p w14:paraId="1A501C52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0E5B28AB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Hall Practice is seeking a six-session Salaried GP to join our friendly, ambitious and supportive team.</w:t>
      </w:r>
    </w:p>
    <w:p w14:paraId="5A33E869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1467D824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This is a six-session role worked across three days each week, combining general practice with the opportunity to play an active part in our established and evolving proactive frailty and care-home service.</w:t>
      </w:r>
    </w:p>
    <w:p w14:paraId="6EDBA84E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7BD4A042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post has become available following the relocation of the current postholder and would particularly suit a GP with an interest in proactive, relationship-based care for older people living with frailty, alongside a broader general practice role.</w:t>
      </w:r>
    </w:p>
    <w:p w14:paraId="271501C8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6BF22E98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About The Hall Practice</w:t>
      </w:r>
    </w:p>
    <w:p w14:paraId="44F26E5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The Hall Practice is a CQC Outstanding GP training practice caring for approximately 10,500 patients across The </w:t>
      </w:r>
      <w:proofErr w:type="spellStart"/>
      <w:r>
        <w:rPr>
          <w:rFonts w:ascii="Aptos" w:hAnsi="Aptos"/>
          <w:color w:val="000000"/>
        </w:rPr>
        <w:t>Chalfonts</w:t>
      </w:r>
      <w:proofErr w:type="spellEnd"/>
      <w:r>
        <w:rPr>
          <w:rFonts w:ascii="Aptos" w:hAnsi="Aptos"/>
          <w:color w:val="000000"/>
        </w:rPr>
        <w:t xml:space="preserve"> and Gerrards Cross.</w:t>
      </w:r>
    </w:p>
    <w:p w14:paraId="2380A40D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19225E64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are an innovative and forward-thinking practice with an excellent reputation and a strong commitment to delivering outstanding patient care while continually developing and improving the services we provide.</w:t>
      </w:r>
    </w:p>
    <w:p w14:paraId="568BE9B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5092AF1B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We pride ourselves on being a supportive, inclusive and collaborative team. We value teamwork, continuous learning, innovation and quality improvement and </w:t>
      </w:r>
    </w:p>
    <w:p w14:paraId="26548889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1406AE90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aim to provide an environment in which both our patients and our team can thrive.</w:t>
      </w:r>
    </w:p>
    <w:p w14:paraId="5F638607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0819B1D5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are looking for a motivated and committed GP who is passionate about delivering high-quality, person-centred care and who would like to play an active part in the continued development of the practice.</w:t>
      </w:r>
    </w:p>
    <w:p w14:paraId="5CC7F272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7DACF6D9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About the Role</w:t>
      </w:r>
    </w:p>
    <w:p w14:paraId="6F86D133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post is for six sessions across three days per week.</w:t>
      </w:r>
    </w:p>
    <w:p w14:paraId="221480C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079DE1E9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working pattern is expected to be:</w:t>
      </w:r>
    </w:p>
    <w:p w14:paraId="4EF06C47" w14:textId="77777777" w:rsidR="003813DF" w:rsidRDefault="003813DF" w:rsidP="003813DF">
      <w:pPr>
        <w:numPr>
          <w:ilvl w:val="0"/>
          <w:numId w:val="1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Monday, Tuesday and Wednesda</w:t>
      </w:r>
      <w:r w:rsidRPr="00910908">
        <w:rPr>
          <w:rFonts w:ascii="Aptos" w:hAnsi="Aptos"/>
          <w:color w:val="000000"/>
        </w:rPr>
        <w:t>y</w:t>
      </w:r>
      <w:r>
        <w:rPr>
          <w:rFonts w:ascii="Aptos" w:hAnsi="Aptos"/>
          <w:color w:val="000000"/>
        </w:rPr>
        <w:t xml:space="preserve"> – 0830 - 1830</w:t>
      </w:r>
    </w:p>
    <w:p w14:paraId="7876C851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Of the six sessions, two sessions each week will be dedicated to our care-home patients, working alongside our Advanced Clinical Practitioner (Clinical Pharmacist) as part of our established multidisciplinary frailty team.</w:t>
      </w:r>
    </w:p>
    <w:p w14:paraId="7FEFB42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29DFF9CA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remaining four sessions will form part of our wider general practice provision, allowing the successful applicant to combine continuity and relationship-based general practice with a particular interest in the proactive care of older people living with frailty.</w:t>
      </w:r>
    </w:p>
    <w:p w14:paraId="107E9353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62E6A1EE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The Role Offers the Opportunity To:</w:t>
      </w:r>
    </w:p>
    <w:p w14:paraId="44DF0BF1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Work alongside our Advanced Clinical Practitioner (Clinical Pharmacist) to provide proactive and continuity-focused care to our care-home patients.</w:t>
      </w:r>
    </w:p>
    <w:p w14:paraId="3BD9E648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Develop proactive care for older people living with frailty.</w:t>
      </w:r>
    </w:p>
    <w:p w14:paraId="316427CE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Build long-term relationships with patients and those involved in their care.</w:t>
      </w:r>
    </w:p>
    <w:p w14:paraId="6A57E6E5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Work as part of an established multidisciplinary frailty team, which also includes a dedicated Healthcare Assistant.</w:t>
      </w:r>
    </w:p>
    <w:p w14:paraId="4941CFF5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Contribute to the ongoing development of our proactive frailty and care-home service and help shape how this evolves in the future.</w:t>
      </w:r>
    </w:p>
    <w:p w14:paraId="7CD3D200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Provide high-quality, person-centred general practice to our wider patient population across the remaining sessions.</w:t>
      </w:r>
    </w:p>
    <w:p w14:paraId="652C4EB2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Contribute to innovative projects, service development and quality improvement across the practice.</w:t>
      </w:r>
    </w:p>
    <w:p w14:paraId="6FD3F6E0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Teach and support GP trainees, medical students, foundation pharmacists and pharmacy students.</w:t>
      </w:r>
    </w:p>
    <w:p w14:paraId="31B2E503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Receive mentoring tailored to your interests and stage of career.</w:t>
      </w:r>
    </w:p>
    <w:p w14:paraId="370884D3" w14:textId="77777777" w:rsidR="003813DF" w:rsidRDefault="003813DF" w:rsidP="003813DF">
      <w:pPr>
        <w:numPr>
          <w:ilvl w:val="0"/>
          <w:numId w:val="2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Be part of an established practice with strong links to its local community and wider healthcare networks.</w:t>
      </w:r>
    </w:p>
    <w:p w14:paraId="5CDC593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Who We Are Looking For</w:t>
      </w:r>
    </w:p>
    <w:p w14:paraId="0C5830AF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are looking for a GP who:</w:t>
      </w:r>
    </w:p>
    <w:p w14:paraId="2E5073E8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Is passionate about delivering high-quality, person-centred care.</w:t>
      </w:r>
    </w:p>
    <w:p w14:paraId="5F7B45F3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Has a genuine clinical interest in proactive care for older people living with frailty.</w:t>
      </w:r>
    </w:p>
    <w:p w14:paraId="17375DBC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Values continuity and building relationships with patients.</w:t>
      </w:r>
    </w:p>
    <w:p w14:paraId="4213C2B3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Enjoys working collaboratively as part of a multidisciplinary team.</w:t>
      </w:r>
    </w:p>
    <w:p w14:paraId="0B2118DC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Values teamwork, learning and innovation.</w:t>
      </w:r>
    </w:p>
    <w:p w14:paraId="0FC35C82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Has an interest in teaching and supporting the development of others.</w:t>
      </w:r>
    </w:p>
    <w:p w14:paraId="54C09DA0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Is committed to continuous learning, quality improvement and service development.</w:t>
      </w:r>
    </w:p>
    <w:p w14:paraId="7C6BD804" w14:textId="77777777" w:rsidR="003813DF" w:rsidRDefault="003813DF" w:rsidP="003813DF">
      <w:pPr>
        <w:numPr>
          <w:ilvl w:val="0"/>
          <w:numId w:val="3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Would like to contribute ideas and play an active part in the continued development of The Hall Practice.</w:t>
      </w:r>
    </w:p>
    <w:p w14:paraId="504B09F0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Formal postgraduate qualifications in frailty or older people's care are welcomed but are </w:t>
      </w:r>
      <w:r w:rsidRPr="00910908">
        <w:rPr>
          <w:rFonts w:ascii="Aptos" w:hAnsi="Aptos"/>
          <w:color w:val="000000"/>
        </w:rPr>
        <w:t>not required</w:t>
      </w:r>
      <w:r>
        <w:rPr>
          <w:rFonts w:ascii="Aptos" w:hAnsi="Aptos"/>
          <w:color w:val="000000"/>
        </w:rPr>
        <w:t>. We are equally interested in finding someone with enthusiasm for this area of care and a desire to develop their knowledge and experience with the support of the wider team.</w:t>
      </w:r>
    </w:p>
    <w:p w14:paraId="69C91905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62D1D70A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What We Offer</w:t>
      </w:r>
    </w:p>
    <w:p w14:paraId="27338F00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 supportive, friendly and forward-looking team environment.</w:t>
      </w:r>
    </w:p>
    <w:p w14:paraId="0001A9DA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An established and evolving multidisciplinary frailty and care-home service.</w:t>
      </w:r>
    </w:p>
    <w:p w14:paraId="5ADDC22C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Opportunities to develop your own clinical interests.</w:t>
      </w:r>
    </w:p>
    <w:p w14:paraId="086EF1BF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Teaching and training opportunities.</w:t>
      </w:r>
    </w:p>
    <w:p w14:paraId="233CF2F9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Mentoring tailored to your interests and stage of career.</w:t>
      </w:r>
    </w:p>
    <w:p w14:paraId="7441F1FA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Opportunities to contribute to innovative projects and service development.</w:t>
      </w:r>
    </w:p>
    <w:p w14:paraId="20ECF484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 strong culture of continuous learning and quality improvement.</w:t>
      </w:r>
    </w:p>
    <w:p w14:paraId="3D6D269F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 well-organised and efficient practice with a focus on work-life balance.</w:t>
      </w:r>
    </w:p>
    <w:p w14:paraId="1F6F8438" w14:textId="77777777" w:rsidR="003813DF" w:rsidRDefault="003813DF" w:rsidP="003813DF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Strong links with our local community and wider healthcare networks.</w:t>
      </w:r>
    </w:p>
    <w:p w14:paraId="143025BF" w14:textId="77777777" w:rsidR="003813DF" w:rsidRDefault="003813DF" w:rsidP="003813DF">
      <w:pPr>
        <w:textAlignment w:val="baseline"/>
        <w:rPr>
          <w:rFonts w:ascii="Aptos" w:hAnsi="Aptos"/>
          <w:b/>
          <w:bCs/>
          <w:color w:val="000000"/>
        </w:rPr>
      </w:pPr>
      <w:r>
        <w:rPr>
          <w:rFonts w:ascii="Aptos" w:hAnsi="Aptos"/>
          <w:b/>
          <w:bCs/>
          <w:color w:val="000000"/>
        </w:rPr>
        <w:t>How to Apply</w:t>
      </w:r>
    </w:p>
    <w:p w14:paraId="1624DC38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1F20FCEE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Please send a short CV (maximum two pages) together with a brief covering email outlining:</w:t>
      </w:r>
    </w:p>
    <w:p w14:paraId="4F93ECDC" w14:textId="77777777" w:rsidR="003813DF" w:rsidRDefault="003813DF" w:rsidP="003813DF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Why you would like to join The Hall Practice.</w:t>
      </w:r>
    </w:p>
    <w:p w14:paraId="78F288D0" w14:textId="77777777" w:rsidR="003813DF" w:rsidRDefault="003813DF" w:rsidP="003813DF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Your interest in proactive care for older people living with frailty.</w:t>
      </w:r>
    </w:p>
    <w:p w14:paraId="0B778C0D" w14:textId="77777777" w:rsidR="003813DF" w:rsidRDefault="003813DF" w:rsidP="003813DF">
      <w:pPr>
        <w:numPr>
          <w:ilvl w:val="0"/>
          <w:numId w:val="5"/>
        </w:numPr>
        <w:spacing w:before="100" w:beforeAutospacing="1" w:after="100" w:afterAutospacing="1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What you feel you could bring to our patients, our frailty and care-home service and the wider practice.</w:t>
      </w:r>
    </w:p>
    <w:p w14:paraId="04448533" w14:textId="77777777" w:rsidR="003813DF" w:rsidRDefault="003813DF" w:rsidP="003813DF">
      <w:pPr>
        <w:textAlignment w:val="baseline"/>
        <w:rPr>
          <w:rFonts w:ascii="Aptos" w:hAnsi="Aptos"/>
          <w:b/>
          <w:bCs/>
          <w:color w:val="000000"/>
        </w:rPr>
      </w:pPr>
      <w:r>
        <w:rPr>
          <w:rFonts w:ascii="Aptos" w:hAnsi="Aptos"/>
          <w:b/>
          <w:bCs/>
          <w:color w:val="000000"/>
        </w:rPr>
        <w:t>Shortlisting</w:t>
      </w:r>
    </w:p>
    <w:p w14:paraId="53B6AB06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21CBF98C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Shortlisted applicants will be invited to submit a short video of no more than three minutes, responding to the following question:</w:t>
      </w:r>
    </w:p>
    <w:p w14:paraId="293126B5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5DA6C618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“What is one change you would like to see in proactive frailty care in primary care over the next three years, and why?”</w:t>
      </w:r>
    </w:p>
    <w:p w14:paraId="620A667A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are interested in your ideas and approach rather than a polished presentation.</w:t>
      </w:r>
    </w:p>
    <w:p w14:paraId="440A3568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</w:p>
    <w:p w14:paraId="56AF9D83" w14:textId="77777777" w:rsidR="003813DF" w:rsidRDefault="003813DF" w:rsidP="003813DF">
      <w:pPr>
        <w:textAlignment w:val="baseline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We look forward to hearing from you and exploring how you could contribute to The Hall Practice and the continued development of our proactive frailty and care-home service.</w:t>
      </w:r>
    </w:p>
    <w:p w14:paraId="2A3A966A" w14:textId="77777777" w:rsidR="003813DF" w:rsidRDefault="003813DF" w:rsidP="003813DF">
      <w:pPr>
        <w:rPr>
          <w:rFonts w:ascii="Arial" w:hAnsi="Arial" w:cs="Arial"/>
        </w:rPr>
      </w:pPr>
    </w:p>
    <w:p w14:paraId="24A92299" w14:textId="77777777" w:rsidR="003813DF" w:rsidRDefault="003813DF" w:rsidP="003813DF">
      <w:pPr>
        <w:rPr>
          <w:rFonts w:ascii="Arial" w:hAnsi="Arial" w:cs="Arial"/>
          <w:b/>
          <w:bCs/>
        </w:rPr>
      </w:pPr>
      <w:r w:rsidRPr="00910908">
        <w:rPr>
          <w:rFonts w:ascii="Arial" w:hAnsi="Arial" w:cs="Arial"/>
          <w:b/>
          <w:bCs/>
        </w:rPr>
        <w:t>Closing date: Monday 28 September 2026</w:t>
      </w:r>
    </w:p>
    <w:p w14:paraId="07A10301" w14:textId="77777777" w:rsidR="003813DF" w:rsidRPr="00910908" w:rsidRDefault="003813DF" w:rsidP="003813DF">
      <w:pPr>
        <w:rPr>
          <w:rFonts w:ascii="Arial" w:hAnsi="Arial" w:cs="Arial"/>
        </w:rPr>
      </w:pPr>
    </w:p>
    <w:p w14:paraId="46FCF26A" w14:textId="77777777" w:rsidR="003813DF" w:rsidRDefault="003813DF" w:rsidP="003813DF">
      <w:pPr>
        <w:rPr>
          <w:rFonts w:ascii="Arial" w:hAnsi="Arial" w:cs="Arial"/>
        </w:rPr>
      </w:pPr>
      <w:r w:rsidRPr="00910908">
        <w:rPr>
          <w:rFonts w:ascii="Arial" w:hAnsi="Arial" w:cs="Arial"/>
        </w:rPr>
        <w:t xml:space="preserve">Please send your CV and covering email to </w:t>
      </w:r>
    </w:p>
    <w:p w14:paraId="70EC970F" w14:textId="77777777" w:rsidR="003813DF" w:rsidRDefault="003813DF" w:rsidP="003813DF">
      <w:pPr>
        <w:rPr>
          <w:rFonts w:ascii="Arial" w:hAnsi="Arial" w:cs="Arial"/>
        </w:rPr>
      </w:pPr>
      <w:r w:rsidRPr="00910908">
        <w:rPr>
          <w:rFonts w:ascii="Arial" w:hAnsi="Arial" w:cs="Arial"/>
        </w:rPr>
        <w:t>Ruth Franklin, Managing Partner, at</w:t>
      </w:r>
      <w:r w:rsidRPr="00910908">
        <w:rPr>
          <w:rFonts w:ascii="Arial" w:hAnsi="Arial" w:cs="Arial"/>
          <w:b/>
          <w:bCs/>
        </w:rPr>
        <w:t xml:space="preserve"> </w:t>
      </w:r>
      <w:hyperlink r:id="rId5" w:history="1">
        <w:r w:rsidRPr="00690E7A">
          <w:rPr>
            <w:rStyle w:val="Hyperlink"/>
            <w:rFonts w:ascii="Arial" w:hAnsi="Arial" w:cs="Arial"/>
            <w:b/>
            <w:bCs/>
          </w:rPr>
          <w:t>ruth.franklin@nhs.net</w:t>
        </w:r>
      </w:hyperlink>
      <w:r w:rsidRPr="00910908">
        <w:rPr>
          <w:rFonts w:ascii="Arial" w:hAnsi="Arial" w:cs="Arial"/>
        </w:rPr>
        <w:t xml:space="preserve">. </w:t>
      </w:r>
    </w:p>
    <w:p w14:paraId="3F6C1063" w14:textId="77777777" w:rsidR="003813DF" w:rsidRDefault="003813DF" w:rsidP="003813DF">
      <w:pPr>
        <w:rPr>
          <w:rFonts w:ascii="Arial" w:hAnsi="Arial" w:cs="Arial"/>
        </w:rPr>
      </w:pPr>
    </w:p>
    <w:p w14:paraId="2FBD7C35" w14:textId="77777777" w:rsidR="003813DF" w:rsidRDefault="003813DF" w:rsidP="003813DF">
      <w:pPr>
        <w:rPr>
          <w:rFonts w:ascii="Arial" w:hAnsi="Arial" w:cs="Arial"/>
        </w:rPr>
      </w:pPr>
      <w:r w:rsidRPr="00910908">
        <w:rPr>
          <w:rFonts w:ascii="Arial" w:hAnsi="Arial" w:cs="Arial"/>
        </w:rPr>
        <w:t>All correspondence regarding the vacancy should be by email; please do not telephone the practice.</w:t>
      </w:r>
    </w:p>
    <w:p w14:paraId="1352D9B8" w14:textId="77777777" w:rsidR="003813DF" w:rsidRPr="00910908" w:rsidRDefault="003813DF" w:rsidP="003813DF">
      <w:pPr>
        <w:rPr>
          <w:rFonts w:ascii="Arial" w:hAnsi="Arial" w:cs="Arial"/>
        </w:rPr>
      </w:pPr>
    </w:p>
    <w:p w14:paraId="6C7720DD" w14:textId="77777777" w:rsidR="003813DF" w:rsidRPr="00910908" w:rsidRDefault="003813DF" w:rsidP="003813DF">
      <w:pPr>
        <w:rPr>
          <w:rFonts w:ascii="Arial" w:hAnsi="Arial" w:cs="Arial"/>
        </w:rPr>
      </w:pPr>
      <w:r w:rsidRPr="00910908">
        <w:rPr>
          <w:rFonts w:ascii="Arial" w:hAnsi="Arial" w:cs="Arial"/>
        </w:rPr>
        <w:t xml:space="preserve">We reserve the right to close this vacancy early if we receive </w:t>
      </w:r>
      <w:proofErr w:type="gramStart"/>
      <w:r w:rsidRPr="00910908">
        <w:rPr>
          <w:rFonts w:ascii="Arial" w:hAnsi="Arial" w:cs="Arial"/>
        </w:rPr>
        <w:t>a sufficient number of</w:t>
      </w:r>
      <w:proofErr w:type="gramEnd"/>
      <w:r w:rsidRPr="00910908">
        <w:rPr>
          <w:rFonts w:ascii="Arial" w:hAnsi="Arial" w:cs="Arial"/>
        </w:rPr>
        <w:t xml:space="preserve"> suitable applications. Early applications are therefore encouraged.</w:t>
      </w:r>
    </w:p>
    <w:p w14:paraId="3134A0E4" w14:textId="77777777" w:rsidR="003813DF" w:rsidRPr="007E1602" w:rsidRDefault="003813DF" w:rsidP="003813DF">
      <w:pPr>
        <w:rPr>
          <w:rFonts w:ascii="Arial" w:hAnsi="Arial" w:cs="Arial"/>
        </w:rPr>
      </w:pPr>
    </w:p>
    <w:p w14:paraId="0DFEBBE8" w14:textId="77777777" w:rsidR="003813DF" w:rsidRDefault="003813DF"/>
    <w:sectPr w:rsidR="00381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10E1"/>
    <w:multiLevelType w:val="multilevel"/>
    <w:tmpl w:val="8EB8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1706D"/>
    <w:multiLevelType w:val="multilevel"/>
    <w:tmpl w:val="9CE6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D77F2"/>
    <w:multiLevelType w:val="multilevel"/>
    <w:tmpl w:val="B1AA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A72782"/>
    <w:multiLevelType w:val="multilevel"/>
    <w:tmpl w:val="BCAE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A954F2"/>
    <w:multiLevelType w:val="multilevel"/>
    <w:tmpl w:val="3B58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137485">
    <w:abstractNumId w:val="0"/>
  </w:num>
  <w:num w:numId="2" w16cid:durableId="1795906371">
    <w:abstractNumId w:val="1"/>
  </w:num>
  <w:num w:numId="3" w16cid:durableId="1534686938">
    <w:abstractNumId w:val="2"/>
  </w:num>
  <w:num w:numId="4" w16cid:durableId="1639068905">
    <w:abstractNumId w:val="4"/>
  </w:num>
  <w:num w:numId="5" w16cid:durableId="309553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DF"/>
    <w:rsid w:val="003813DF"/>
    <w:rsid w:val="0061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B664"/>
  <w15:chartTrackingRefBased/>
  <w15:docId w15:val="{7F75CD43-96EC-4AE9-A6F9-999BF27A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3DF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3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3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3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3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3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3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3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3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3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3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3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3813D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th.franklin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Brownlie</dc:creator>
  <cp:keywords/>
  <dc:description/>
  <cp:lastModifiedBy>Michelle Brownlie</cp:lastModifiedBy>
  <cp:revision>1</cp:revision>
  <dcterms:created xsi:type="dcterms:W3CDTF">2026-08-28T13:01:00Z</dcterms:created>
  <dcterms:modified xsi:type="dcterms:W3CDTF">2026-08-28T13:01:00Z</dcterms:modified>
</cp:coreProperties>
</file>