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B846" w14:textId="77777777" w:rsidR="0035631E" w:rsidRPr="007E1602" w:rsidRDefault="0035631E" w:rsidP="0035631E">
      <w:pPr>
        <w:rPr>
          <w:rFonts w:ascii="Arial" w:hAnsi="Arial" w:cs="Arial"/>
        </w:rPr>
      </w:pPr>
      <w:r w:rsidRPr="0081214B">
        <w:rPr>
          <w:rFonts w:ascii="Arial" w:hAnsi="Arial" w:cs="Arial"/>
          <w:b/>
          <w:bCs/>
        </w:rPr>
        <w:t>Contract type:</w:t>
      </w:r>
      <w:r>
        <w:rPr>
          <w:rFonts w:ascii="Arial" w:hAnsi="Arial" w:cs="Arial"/>
        </w:rPr>
        <w:t xml:space="preserve"> Permanent</w:t>
      </w:r>
    </w:p>
    <w:p w14:paraId="508B01A3" w14:textId="77777777" w:rsidR="0035631E" w:rsidRPr="007E1602" w:rsidRDefault="0035631E" w:rsidP="0035631E">
      <w:pPr>
        <w:rPr>
          <w:rFonts w:ascii="Arial" w:hAnsi="Arial" w:cs="Arial"/>
        </w:rPr>
      </w:pPr>
      <w:r w:rsidRPr="0081214B">
        <w:rPr>
          <w:rFonts w:ascii="Arial" w:hAnsi="Arial" w:cs="Arial"/>
          <w:b/>
          <w:bCs/>
        </w:rPr>
        <w:t>Working Pattern</w:t>
      </w:r>
      <w:r>
        <w:rPr>
          <w:rFonts w:ascii="Arial" w:hAnsi="Arial" w:cs="Arial"/>
          <w:b/>
          <w:bCs/>
        </w:rPr>
        <w:t>:</w:t>
      </w:r>
      <w:r>
        <w:rPr>
          <w:rFonts w:ascii="Arial" w:hAnsi="Arial" w:cs="Arial"/>
        </w:rPr>
        <w:t xml:space="preserve"> full or part time</w:t>
      </w:r>
    </w:p>
    <w:p w14:paraId="7FCAAA7F" w14:textId="77777777" w:rsidR="0035631E" w:rsidRPr="0081214B" w:rsidRDefault="0035631E" w:rsidP="0035631E">
      <w:pPr>
        <w:rPr>
          <w:rFonts w:ascii="Arial" w:hAnsi="Arial" w:cs="Arial"/>
          <w:b/>
          <w:bCs/>
        </w:rPr>
      </w:pPr>
      <w:r w:rsidRPr="0081214B">
        <w:rPr>
          <w:rFonts w:ascii="Arial" w:hAnsi="Arial" w:cs="Arial"/>
          <w:b/>
          <w:bCs/>
        </w:rPr>
        <w:t>Hours/sessions per week:</w:t>
      </w:r>
      <w:r>
        <w:rPr>
          <w:rFonts w:ascii="Arial" w:hAnsi="Arial" w:cs="Arial"/>
          <w:b/>
          <w:bCs/>
        </w:rPr>
        <w:t>4-8 sessions/week</w:t>
      </w:r>
    </w:p>
    <w:p w14:paraId="1CFBBF1A" w14:textId="77777777" w:rsidR="0035631E" w:rsidRDefault="0035631E" w:rsidP="0035631E">
      <w:pPr>
        <w:rPr>
          <w:rFonts w:ascii="Arial" w:hAnsi="Arial" w:cs="Arial"/>
        </w:rPr>
      </w:pPr>
      <w:r w:rsidRPr="0081214B">
        <w:rPr>
          <w:rFonts w:ascii="Arial" w:hAnsi="Arial" w:cs="Arial"/>
          <w:b/>
          <w:bCs/>
        </w:rPr>
        <w:t>Salary:</w:t>
      </w:r>
      <w:r>
        <w:rPr>
          <w:rFonts w:ascii="Arial" w:hAnsi="Arial" w:cs="Arial"/>
        </w:rPr>
        <w:t xml:space="preserve"> £10,710 – 11,500 per session, per annum depending on experience</w:t>
      </w:r>
    </w:p>
    <w:p w14:paraId="00DF10C1" w14:textId="77777777" w:rsidR="0035631E" w:rsidRDefault="0035631E" w:rsidP="0035631E">
      <w:pPr>
        <w:rPr>
          <w:rFonts w:ascii="Arial" w:hAnsi="Arial" w:cs="Arial"/>
        </w:rPr>
      </w:pPr>
      <w:r w:rsidRPr="0081214B">
        <w:rPr>
          <w:rFonts w:ascii="Arial" w:hAnsi="Arial" w:cs="Arial"/>
          <w:b/>
          <w:bCs/>
        </w:rPr>
        <w:t>Area of work:</w:t>
      </w:r>
      <w:r>
        <w:rPr>
          <w:rFonts w:ascii="Arial" w:hAnsi="Arial" w:cs="Arial"/>
        </w:rPr>
        <w:t xml:space="preserve"> Primary Care</w:t>
      </w:r>
    </w:p>
    <w:p w14:paraId="08927A75" w14:textId="77777777" w:rsidR="0035631E" w:rsidRDefault="0035631E" w:rsidP="0035631E">
      <w:pPr>
        <w:rPr>
          <w:rFonts w:ascii="Arial" w:hAnsi="Arial" w:cs="Arial"/>
        </w:rPr>
      </w:pPr>
      <w:r w:rsidRPr="0081214B">
        <w:rPr>
          <w:rFonts w:ascii="Arial" w:hAnsi="Arial" w:cs="Arial"/>
          <w:b/>
          <w:bCs/>
        </w:rPr>
        <w:t>Current professional registration needed:</w:t>
      </w:r>
      <w:r>
        <w:rPr>
          <w:rFonts w:ascii="Arial" w:hAnsi="Arial" w:cs="Arial"/>
        </w:rPr>
        <w:t xml:space="preserve"> GMC </w:t>
      </w:r>
    </w:p>
    <w:p w14:paraId="767092C6" w14:textId="77777777" w:rsidR="0035631E" w:rsidRDefault="0035631E" w:rsidP="0035631E">
      <w:pPr>
        <w:rPr>
          <w:rFonts w:ascii="Arial" w:hAnsi="Arial" w:cs="Arial"/>
        </w:rPr>
      </w:pPr>
    </w:p>
    <w:p w14:paraId="57BBAB14" w14:textId="77777777" w:rsidR="0035631E" w:rsidRDefault="0035631E" w:rsidP="0035631E">
      <w:pPr>
        <w:rPr>
          <w:rFonts w:ascii="Arial" w:hAnsi="Arial" w:cs="Arial"/>
          <w:b/>
          <w:bCs/>
        </w:rPr>
      </w:pPr>
      <w:r w:rsidRPr="0081214B">
        <w:rPr>
          <w:rFonts w:ascii="Arial" w:hAnsi="Arial" w:cs="Arial"/>
          <w:b/>
          <w:bCs/>
        </w:rPr>
        <w:t>Why work for us?</w:t>
      </w:r>
    </w:p>
    <w:p w14:paraId="559F0B23" w14:textId="77777777" w:rsidR="0035631E" w:rsidRPr="0081214B" w:rsidRDefault="0035631E" w:rsidP="0035631E">
      <w:pPr>
        <w:rPr>
          <w:rFonts w:ascii="Arial" w:hAnsi="Arial" w:cs="Arial"/>
          <w:b/>
          <w:bCs/>
        </w:rPr>
      </w:pPr>
    </w:p>
    <w:p w14:paraId="517B14A2" w14:textId="77777777" w:rsidR="0035631E" w:rsidRPr="00FE59FB" w:rsidRDefault="0035631E" w:rsidP="0035631E">
      <w:pPr>
        <w:rPr>
          <w:rFonts w:ascii="Arial" w:hAnsi="Arial" w:cs="Arial"/>
        </w:rPr>
      </w:pPr>
      <w:r w:rsidRPr="00FE59FB">
        <w:rPr>
          <w:rFonts w:ascii="Arial" w:hAnsi="Arial" w:cs="Arial"/>
        </w:rPr>
        <w:t>Banbury Cross Health Centre is a 42000-patient</w:t>
      </w:r>
      <w:r>
        <w:rPr>
          <w:rFonts w:ascii="Arial" w:hAnsi="Arial" w:cs="Arial"/>
        </w:rPr>
        <w:t xml:space="preserve"> practice</w:t>
      </w:r>
      <w:r w:rsidRPr="00FE59FB">
        <w:rPr>
          <w:rFonts w:ascii="Arial" w:hAnsi="Arial" w:cs="Arial"/>
        </w:rPr>
        <w:t xml:space="preserve"> in the centre of Banbury. We provide high quality care at scale whilst also being a warm and friendly place to work. </w:t>
      </w:r>
    </w:p>
    <w:p w14:paraId="79D3594C" w14:textId="77777777" w:rsidR="0035631E" w:rsidRPr="00FE59FB" w:rsidRDefault="0035631E" w:rsidP="0035631E">
      <w:pPr>
        <w:rPr>
          <w:rFonts w:ascii="Arial" w:hAnsi="Arial" w:cs="Arial"/>
        </w:rPr>
      </w:pPr>
    </w:p>
    <w:p w14:paraId="3C15BFA1" w14:textId="77777777" w:rsidR="0035631E" w:rsidRPr="00FE59FB" w:rsidRDefault="0035631E" w:rsidP="0035631E">
      <w:pPr>
        <w:rPr>
          <w:rFonts w:ascii="Arial" w:hAnsi="Arial" w:cs="Arial"/>
        </w:rPr>
      </w:pPr>
      <w:r w:rsidRPr="00FE59FB">
        <w:rPr>
          <w:rFonts w:ascii="Arial" w:hAnsi="Arial" w:cs="Arial"/>
        </w:rPr>
        <w:t>High</w:t>
      </w:r>
      <w:r>
        <w:rPr>
          <w:rFonts w:ascii="Arial" w:hAnsi="Arial" w:cs="Arial"/>
        </w:rPr>
        <w:t xml:space="preserve"> level</w:t>
      </w:r>
      <w:r w:rsidRPr="00FE59FB">
        <w:rPr>
          <w:rFonts w:ascii="Arial" w:hAnsi="Arial" w:cs="Arial"/>
        </w:rPr>
        <w:t xml:space="preserve"> support</w:t>
      </w:r>
      <w:r>
        <w:rPr>
          <w:rFonts w:ascii="Arial" w:hAnsi="Arial" w:cs="Arial"/>
        </w:rPr>
        <w:t xml:space="preserve"> including mentoring</w:t>
      </w:r>
      <w:r w:rsidRPr="00FE59FB">
        <w:rPr>
          <w:rFonts w:ascii="Arial" w:hAnsi="Arial" w:cs="Arial"/>
        </w:rPr>
        <w:t xml:space="preserve"> is given to ensure plenty of time to focus on clinical work and professional development.</w:t>
      </w:r>
    </w:p>
    <w:p w14:paraId="2965699E" w14:textId="77777777" w:rsidR="0035631E" w:rsidRPr="00FE59FB" w:rsidRDefault="0035631E" w:rsidP="0035631E">
      <w:pPr>
        <w:rPr>
          <w:rFonts w:ascii="Arial" w:hAnsi="Arial" w:cs="Arial"/>
        </w:rPr>
      </w:pPr>
    </w:p>
    <w:p w14:paraId="32919BFB" w14:textId="77777777" w:rsidR="0035631E" w:rsidRPr="00FE59FB" w:rsidRDefault="0035631E" w:rsidP="0035631E">
      <w:pPr>
        <w:rPr>
          <w:rFonts w:ascii="Arial" w:hAnsi="Arial" w:cs="Arial"/>
        </w:rPr>
      </w:pPr>
      <w:r w:rsidRPr="00FE59FB">
        <w:rPr>
          <w:rFonts w:ascii="Arial" w:hAnsi="Arial" w:cs="Arial"/>
        </w:rPr>
        <w:t>Work plan: 12 x 15-minute appointments per session.</w:t>
      </w:r>
    </w:p>
    <w:p w14:paraId="1719ADE6" w14:textId="77777777" w:rsidR="0035631E" w:rsidRPr="00FE59FB" w:rsidRDefault="0035631E" w:rsidP="0035631E">
      <w:pPr>
        <w:rPr>
          <w:rFonts w:ascii="Arial" w:hAnsi="Arial" w:cs="Arial"/>
        </w:rPr>
      </w:pPr>
    </w:p>
    <w:p w14:paraId="4F310F7E" w14:textId="77777777" w:rsidR="0035631E" w:rsidRPr="00FE59FB" w:rsidRDefault="0035631E" w:rsidP="0035631E">
      <w:pPr>
        <w:rPr>
          <w:rFonts w:ascii="Arial" w:hAnsi="Arial" w:cs="Arial"/>
        </w:rPr>
      </w:pPr>
      <w:r w:rsidRPr="00FE59FB">
        <w:rPr>
          <w:rFonts w:ascii="Arial" w:hAnsi="Arial" w:cs="Arial"/>
        </w:rPr>
        <w:t>Locally provided Home Visiting service. Less than 1 visit per week typically.</w:t>
      </w:r>
    </w:p>
    <w:p w14:paraId="282C44CB" w14:textId="77777777" w:rsidR="0035631E" w:rsidRPr="00FE59FB" w:rsidRDefault="0035631E" w:rsidP="0035631E">
      <w:pPr>
        <w:rPr>
          <w:rFonts w:ascii="Arial" w:hAnsi="Arial" w:cs="Arial"/>
        </w:rPr>
      </w:pPr>
    </w:p>
    <w:p w14:paraId="4557E86D" w14:textId="77777777" w:rsidR="0035631E" w:rsidRPr="00FE59FB" w:rsidRDefault="0035631E" w:rsidP="0035631E">
      <w:pPr>
        <w:rPr>
          <w:rFonts w:ascii="Arial" w:hAnsi="Arial" w:cs="Arial"/>
        </w:rPr>
      </w:pPr>
      <w:r w:rsidRPr="00FE59FB">
        <w:rPr>
          <w:rFonts w:ascii="Arial" w:hAnsi="Arial" w:cs="Arial"/>
        </w:rPr>
        <w:t>6 weeks annual leave/1 week study leave pro rata</w:t>
      </w:r>
    </w:p>
    <w:p w14:paraId="587C7EC7" w14:textId="77777777" w:rsidR="0035631E" w:rsidRPr="00FE59FB" w:rsidRDefault="0035631E" w:rsidP="0035631E">
      <w:pPr>
        <w:rPr>
          <w:rFonts w:ascii="Arial" w:hAnsi="Arial" w:cs="Arial"/>
        </w:rPr>
      </w:pPr>
    </w:p>
    <w:p w14:paraId="3B1888B0" w14:textId="77777777" w:rsidR="0035631E" w:rsidRPr="00FE59FB" w:rsidRDefault="0035631E" w:rsidP="0035631E">
      <w:pPr>
        <w:rPr>
          <w:rFonts w:ascii="Arial" w:hAnsi="Arial" w:cs="Arial"/>
        </w:rPr>
      </w:pPr>
      <w:r w:rsidRPr="00FE59FB">
        <w:rPr>
          <w:rFonts w:ascii="Arial" w:hAnsi="Arial" w:cs="Arial"/>
        </w:rPr>
        <w:t>Extra annual leave well-being day.</w:t>
      </w:r>
    </w:p>
    <w:p w14:paraId="37408D19" w14:textId="77777777" w:rsidR="0035631E" w:rsidRPr="00FE59FB" w:rsidRDefault="0035631E" w:rsidP="0035631E">
      <w:pPr>
        <w:rPr>
          <w:rFonts w:ascii="Arial" w:hAnsi="Arial" w:cs="Arial"/>
        </w:rPr>
      </w:pPr>
    </w:p>
    <w:p w14:paraId="4271C4A9" w14:textId="77777777" w:rsidR="0035631E" w:rsidRPr="00FE59FB" w:rsidRDefault="0035631E" w:rsidP="0035631E">
      <w:pPr>
        <w:rPr>
          <w:rFonts w:ascii="Arial" w:hAnsi="Arial" w:cs="Arial"/>
        </w:rPr>
      </w:pPr>
      <w:r w:rsidRPr="00FE59FB">
        <w:rPr>
          <w:rFonts w:ascii="Arial" w:hAnsi="Arial" w:cs="Arial"/>
        </w:rPr>
        <w:t xml:space="preserve">Our surgery hours are 08.30 </w:t>
      </w:r>
      <w:r>
        <w:rPr>
          <w:rFonts w:ascii="Arial" w:hAnsi="Arial" w:cs="Arial"/>
        </w:rPr>
        <w:t xml:space="preserve">to </w:t>
      </w:r>
      <w:r w:rsidRPr="00FE59FB">
        <w:rPr>
          <w:rFonts w:ascii="Arial" w:hAnsi="Arial" w:cs="Arial"/>
        </w:rPr>
        <w:t>18.30.</w:t>
      </w:r>
    </w:p>
    <w:p w14:paraId="2192534D" w14:textId="77777777" w:rsidR="0035631E" w:rsidRPr="00FE59FB" w:rsidRDefault="0035631E" w:rsidP="0035631E">
      <w:pPr>
        <w:rPr>
          <w:rFonts w:ascii="Arial" w:hAnsi="Arial" w:cs="Arial"/>
        </w:rPr>
      </w:pPr>
    </w:p>
    <w:p w14:paraId="05926487" w14:textId="77777777" w:rsidR="0035631E" w:rsidRPr="00FE59FB" w:rsidRDefault="0035631E" w:rsidP="0035631E">
      <w:pPr>
        <w:rPr>
          <w:rFonts w:ascii="Arial" w:hAnsi="Arial" w:cs="Arial"/>
        </w:rPr>
      </w:pPr>
      <w:r w:rsidRPr="00FE59FB">
        <w:rPr>
          <w:rFonts w:ascii="Arial" w:hAnsi="Arial" w:cs="Arial"/>
        </w:rPr>
        <w:t>In-house educational program. Alternating weekly clinical and GP meetings.</w:t>
      </w:r>
    </w:p>
    <w:p w14:paraId="5C274152" w14:textId="77777777" w:rsidR="0035631E" w:rsidRPr="00FE59FB" w:rsidRDefault="0035631E" w:rsidP="0035631E">
      <w:pPr>
        <w:rPr>
          <w:rFonts w:ascii="Arial" w:hAnsi="Arial" w:cs="Arial"/>
        </w:rPr>
      </w:pPr>
    </w:p>
    <w:p w14:paraId="6901BC0E" w14:textId="77777777" w:rsidR="0035631E" w:rsidRPr="00FE59FB" w:rsidRDefault="0035631E" w:rsidP="0035631E">
      <w:pPr>
        <w:rPr>
          <w:rFonts w:ascii="Arial" w:hAnsi="Arial" w:cs="Arial"/>
        </w:rPr>
      </w:pPr>
      <w:r>
        <w:rPr>
          <w:rFonts w:ascii="Arial" w:hAnsi="Arial" w:cs="Arial"/>
        </w:rPr>
        <w:t>Opportunity to participate in extended access sessions</w:t>
      </w:r>
    </w:p>
    <w:p w14:paraId="02985A0E" w14:textId="77777777" w:rsidR="0035631E" w:rsidRPr="00FE59FB" w:rsidRDefault="0035631E" w:rsidP="0035631E">
      <w:pPr>
        <w:rPr>
          <w:rFonts w:ascii="Arial" w:hAnsi="Arial" w:cs="Arial"/>
        </w:rPr>
      </w:pPr>
    </w:p>
    <w:p w14:paraId="29C36CF5" w14:textId="77777777" w:rsidR="0035631E" w:rsidRPr="00FE59FB" w:rsidRDefault="0035631E" w:rsidP="0035631E">
      <w:pPr>
        <w:rPr>
          <w:rFonts w:ascii="Arial" w:hAnsi="Arial" w:cs="Arial"/>
        </w:rPr>
      </w:pPr>
      <w:r w:rsidRPr="00FE59FB">
        <w:rPr>
          <w:rFonts w:ascii="Arial" w:hAnsi="Arial" w:cs="Arial"/>
        </w:rPr>
        <w:t xml:space="preserve">Daily debrief over coffee for all clinicians. </w:t>
      </w:r>
    </w:p>
    <w:p w14:paraId="4937AA61" w14:textId="77777777" w:rsidR="0035631E" w:rsidRPr="00FE59FB" w:rsidRDefault="0035631E" w:rsidP="0035631E">
      <w:pPr>
        <w:rPr>
          <w:rFonts w:ascii="Arial" w:hAnsi="Arial" w:cs="Arial"/>
        </w:rPr>
      </w:pPr>
    </w:p>
    <w:p w14:paraId="77901EA1" w14:textId="77777777" w:rsidR="0035631E" w:rsidRPr="00FE59FB" w:rsidRDefault="0035631E" w:rsidP="0035631E">
      <w:pPr>
        <w:rPr>
          <w:rFonts w:ascii="Arial" w:hAnsi="Arial" w:cs="Arial"/>
        </w:rPr>
      </w:pPr>
      <w:r w:rsidRPr="00FE59FB">
        <w:rPr>
          <w:rFonts w:ascii="Arial" w:hAnsi="Arial" w:cs="Arial"/>
        </w:rPr>
        <w:t>We are a training and research practice.</w:t>
      </w:r>
    </w:p>
    <w:p w14:paraId="6EF40D0F" w14:textId="77777777" w:rsidR="0035631E" w:rsidRPr="00FE59FB" w:rsidRDefault="0035631E" w:rsidP="0035631E">
      <w:pPr>
        <w:rPr>
          <w:rFonts w:ascii="Arial" w:hAnsi="Arial" w:cs="Arial"/>
        </w:rPr>
      </w:pPr>
    </w:p>
    <w:p w14:paraId="23A5DAFB" w14:textId="77777777" w:rsidR="0035631E" w:rsidRDefault="0035631E" w:rsidP="0035631E">
      <w:pPr>
        <w:rPr>
          <w:rFonts w:ascii="Arial" w:hAnsi="Arial" w:cs="Arial"/>
        </w:rPr>
      </w:pPr>
      <w:r w:rsidRPr="00FE59FB">
        <w:rPr>
          <w:rFonts w:ascii="Arial" w:hAnsi="Arial" w:cs="Arial"/>
        </w:rPr>
        <w:t>Full multidisciplinary team (Nursing team, Pharmacists, AHPs, Physios, MHP).</w:t>
      </w:r>
    </w:p>
    <w:p w14:paraId="2CCEA3A1" w14:textId="77777777" w:rsidR="0035631E" w:rsidRDefault="0035631E" w:rsidP="0035631E">
      <w:pPr>
        <w:rPr>
          <w:rFonts w:ascii="Arial" w:hAnsi="Arial" w:cs="Arial"/>
        </w:rPr>
      </w:pPr>
    </w:p>
    <w:p w14:paraId="0E68262B" w14:textId="77777777" w:rsidR="0035631E" w:rsidRPr="00FE59FB" w:rsidRDefault="0035631E" w:rsidP="0035631E">
      <w:pPr>
        <w:rPr>
          <w:rFonts w:ascii="Arial" w:hAnsi="Arial" w:cs="Arial"/>
        </w:rPr>
      </w:pPr>
      <w:r>
        <w:rPr>
          <w:rFonts w:ascii="Arial" w:hAnsi="Arial" w:cs="Arial"/>
        </w:rPr>
        <w:t>Single Practice PCN</w:t>
      </w:r>
    </w:p>
    <w:p w14:paraId="4C8CE875" w14:textId="77777777" w:rsidR="0035631E" w:rsidRPr="00FE59FB" w:rsidRDefault="0035631E" w:rsidP="0035631E">
      <w:pPr>
        <w:rPr>
          <w:rFonts w:ascii="Arial" w:hAnsi="Arial" w:cs="Arial"/>
        </w:rPr>
      </w:pPr>
    </w:p>
    <w:p w14:paraId="54BEAA1E" w14:textId="77777777" w:rsidR="0035631E" w:rsidRPr="00FE59FB" w:rsidRDefault="0035631E" w:rsidP="0035631E">
      <w:pPr>
        <w:rPr>
          <w:rFonts w:ascii="Arial" w:hAnsi="Arial" w:cs="Arial"/>
        </w:rPr>
      </w:pPr>
      <w:r w:rsidRPr="00FE59FB">
        <w:rPr>
          <w:rFonts w:ascii="Arial" w:hAnsi="Arial" w:cs="Arial"/>
        </w:rPr>
        <w:t>Good focus on maintaining positive work life balance</w:t>
      </w:r>
    </w:p>
    <w:p w14:paraId="31912408" w14:textId="77777777" w:rsidR="0035631E" w:rsidRPr="00FE59FB" w:rsidRDefault="0035631E" w:rsidP="0035631E">
      <w:pPr>
        <w:rPr>
          <w:rFonts w:ascii="Arial" w:hAnsi="Arial" w:cs="Arial"/>
        </w:rPr>
      </w:pPr>
    </w:p>
    <w:p w14:paraId="2820064C" w14:textId="77777777" w:rsidR="0035631E" w:rsidRDefault="0035631E" w:rsidP="0035631E">
      <w:pPr>
        <w:rPr>
          <w:rFonts w:ascii="Arial" w:hAnsi="Arial" w:cs="Arial"/>
        </w:rPr>
      </w:pPr>
      <w:r w:rsidRPr="00FE59FB">
        <w:rPr>
          <w:rFonts w:ascii="Arial" w:hAnsi="Arial" w:cs="Arial"/>
        </w:rPr>
        <w:t>Support and contacts provided to develop your portfolio career.</w:t>
      </w:r>
    </w:p>
    <w:p w14:paraId="6F9E5EB5" w14:textId="77777777" w:rsidR="0035631E" w:rsidRDefault="0035631E" w:rsidP="0035631E">
      <w:pPr>
        <w:rPr>
          <w:rFonts w:ascii="Arial" w:hAnsi="Arial" w:cs="Arial"/>
        </w:rPr>
      </w:pPr>
    </w:p>
    <w:p w14:paraId="29A44270" w14:textId="77777777" w:rsidR="0035631E" w:rsidRPr="007E1602" w:rsidRDefault="0035631E" w:rsidP="0035631E">
      <w:pPr>
        <w:rPr>
          <w:rFonts w:ascii="Arial" w:hAnsi="Arial" w:cs="Arial"/>
        </w:rPr>
      </w:pPr>
      <w:r w:rsidRPr="00A65CA5">
        <w:rPr>
          <w:rFonts w:ascii="Arial" w:hAnsi="Arial" w:cs="Arial"/>
        </w:rPr>
        <w:t xml:space="preserve">The Practice has a high-achieving QOF track record and is closely involved in local GP-led commissioning, with mostly paperless administration; our main practice system is EMIS, and our GPs also use </w:t>
      </w:r>
      <w:proofErr w:type="spellStart"/>
      <w:r>
        <w:rPr>
          <w:rFonts w:ascii="Arial" w:hAnsi="Arial" w:cs="Arial"/>
        </w:rPr>
        <w:t>accurx</w:t>
      </w:r>
      <w:proofErr w:type="spellEnd"/>
      <w:r>
        <w:rPr>
          <w:rFonts w:ascii="Arial" w:hAnsi="Arial" w:cs="Arial"/>
        </w:rPr>
        <w:t xml:space="preserve"> and</w:t>
      </w:r>
      <w:r w:rsidRPr="00A65CA5">
        <w:rPr>
          <w:rFonts w:ascii="Arial" w:hAnsi="Arial" w:cs="Arial"/>
        </w:rPr>
        <w:t xml:space="preserve"> </w:t>
      </w:r>
      <w:proofErr w:type="spellStart"/>
      <w:r w:rsidRPr="00A65CA5">
        <w:rPr>
          <w:rFonts w:ascii="Arial" w:hAnsi="Arial" w:cs="Arial"/>
        </w:rPr>
        <w:t>Docman</w:t>
      </w:r>
      <w:proofErr w:type="spellEnd"/>
      <w:r w:rsidRPr="00A65CA5">
        <w:rPr>
          <w:rFonts w:ascii="Arial" w:hAnsi="Arial" w:cs="Arial"/>
        </w:rPr>
        <w:t xml:space="preserve"> regularly.</w:t>
      </w:r>
    </w:p>
    <w:p w14:paraId="1D957FC2" w14:textId="77777777" w:rsidR="0035631E" w:rsidRDefault="0035631E" w:rsidP="0035631E">
      <w:pPr>
        <w:rPr>
          <w:rFonts w:ascii="Arial" w:hAnsi="Arial" w:cs="Arial"/>
        </w:rPr>
      </w:pPr>
    </w:p>
    <w:p w14:paraId="0B52EA61" w14:textId="77777777" w:rsidR="0035631E" w:rsidRPr="00FE59FB" w:rsidRDefault="0035631E" w:rsidP="0035631E">
      <w:pPr>
        <w:rPr>
          <w:rFonts w:ascii="Arial" w:hAnsi="Arial" w:cs="Arial"/>
        </w:rPr>
      </w:pPr>
    </w:p>
    <w:p w14:paraId="06F647DC" w14:textId="77777777" w:rsidR="0035631E" w:rsidRDefault="0035631E" w:rsidP="0035631E">
      <w:pPr>
        <w:rPr>
          <w:rFonts w:ascii="Arial" w:hAnsi="Arial" w:cs="Arial"/>
        </w:rPr>
      </w:pPr>
      <w:r>
        <w:rPr>
          <w:rFonts w:ascii="Arial" w:hAnsi="Arial" w:cs="Arial"/>
        </w:rPr>
        <w:t>To apply please send your CV and covering letter to pml.recruitment@nhs.net</w:t>
      </w:r>
    </w:p>
    <w:p w14:paraId="312F7460" w14:textId="77777777" w:rsidR="0035631E" w:rsidRPr="00FE59FB" w:rsidRDefault="0035631E" w:rsidP="0035631E">
      <w:pPr>
        <w:rPr>
          <w:rFonts w:ascii="Arial" w:hAnsi="Arial" w:cs="Arial"/>
        </w:rPr>
      </w:pPr>
      <w:r>
        <w:rPr>
          <w:rFonts w:ascii="Arial" w:hAnsi="Arial" w:cs="Arial"/>
        </w:rPr>
        <w:t>Alternatively, to arrange an informal practice visit or chat regarding the job please email the above.</w:t>
      </w:r>
    </w:p>
    <w:p w14:paraId="04905C39" w14:textId="77777777" w:rsidR="0035631E" w:rsidRPr="007E1602" w:rsidRDefault="0035631E" w:rsidP="0035631E">
      <w:pPr>
        <w:rPr>
          <w:rFonts w:ascii="Arial" w:hAnsi="Arial" w:cs="Arial"/>
        </w:rPr>
      </w:pPr>
    </w:p>
    <w:p w14:paraId="312EA5EA" w14:textId="77777777" w:rsidR="0035631E" w:rsidRDefault="0035631E" w:rsidP="0035631E">
      <w:pPr>
        <w:rPr>
          <w:rFonts w:ascii="Arial" w:hAnsi="Arial" w:cs="Arial"/>
          <w:b/>
          <w:bCs/>
        </w:rPr>
      </w:pPr>
      <w:r w:rsidRPr="00A65CA5">
        <w:rPr>
          <w:rFonts w:ascii="Arial" w:hAnsi="Arial" w:cs="Arial"/>
          <w:b/>
          <w:bCs/>
        </w:rPr>
        <w:t xml:space="preserve">The Person: </w:t>
      </w:r>
    </w:p>
    <w:p w14:paraId="659FC61E" w14:textId="77777777" w:rsidR="0035631E" w:rsidRPr="00A65CA5" w:rsidRDefault="0035631E" w:rsidP="0035631E">
      <w:pPr>
        <w:rPr>
          <w:rFonts w:ascii="Arial" w:hAnsi="Arial" w:cs="Arial"/>
        </w:rPr>
      </w:pPr>
    </w:p>
    <w:p w14:paraId="3D804B02" w14:textId="77777777" w:rsidR="0035631E" w:rsidRDefault="0035631E" w:rsidP="0035631E">
      <w:pPr>
        <w:rPr>
          <w:rFonts w:ascii="Arial" w:hAnsi="Arial" w:cs="Arial"/>
        </w:rPr>
      </w:pPr>
      <w:r w:rsidRPr="75FC28E0">
        <w:rPr>
          <w:rFonts w:ascii="Arial" w:hAnsi="Arial" w:cs="Arial"/>
        </w:rPr>
        <w:t xml:space="preserve">We are looking to appoint GPs who are motivated, independent, and interested in providing high quality clinical services to a varied and </w:t>
      </w:r>
      <w:r>
        <w:rPr>
          <w:rFonts w:ascii="Arial" w:hAnsi="Arial" w:cs="Arial"/>
        </w:rPr>
        <w:t>interesting patient</w:t>
      </w:r>
      <w:r w:rsidRPr="75FC28E0">
        <w:rPr>
          <w:rFonts w:ascii="Arial" w:hAnsi="Arial" w:cs="Arial"/>
        </w:rPr>
        <w:t xml:space="preserve"> population. </w:t>
      </w:r>
      <w:r>
        <w:rPr>
          <w:rFonts w:ascii="Arial" w:hAnsi="Arial" w:cs="Arial"/>
        </w:rPr>
        <w:t>We are a supportive, welcoming and caring group of GPs looking to expand our team with likeminded professionals. We offer a diverse range of specialisms in house. The successful candidate may be required to work at both our South Bar House site as well as our smaller surgery at Bridge Street.</w:t>
      </w:r>
    </w:p>
    <w:p w14:paraId="7DCA6AF5" w14:textId="77777777" w:rsidR="0035631E" w:rsidRPr="00A65CA5" w:rsidRDefault="0035631E" w:rsidP="0035631E">
      <w:pPr>
        <w:rPr>
          <w:rFonts w:ascii="Arial" w:hAnsi="Arial" w:cs="Arial"/>
        </w:rPr>
      </w:pPr>
    </w:p>
    <w:p w14:paraId="59763409" w14:textId="77777777" w:rsidR="0035631E" w:rsidRPr="007E1602" w:rsidRDefault="0035631E" w:rsidP="0035631E">
      <w:pPr>
        <w:rPr>
          <w:rFonts w:ascii="Arial" w:hAnsi="Arial" w:cs="Arial"/>
        </w:rPr>
      </w:pPr>
    </w:p>
    <w:p w14:paraId="26B72100" w14:textId="77777777" w:rsidR="0035631E" w:rsidRDefault="0035631E" w:rsidP="0035631E">
      <w:pPr>
        <w:rPr>
          <w:rFonts w:ascii="Arial" w:hAnsi="Arial" w:cs="Arial"/>
          <w:b/>
          <w:bCs/>
        </w:rPr>
      </w:pPr>
      <w:r>
        <w:rPr>
          <w:rFonts w:ascii="Arial" w:hAnsi="Arial" w:cs="Arial"/>
          <w:b/>
          <w:bCs/>
        </w:rPr>
        <w:t xml:space="preserve">Organisation Overview </w:t>
      </w:r>
    </w:p>
    <w:p w14:paraId="5A79CDC5" w14:textId="77777777" w:rsidR="0035631E" w:rsidRDefault="0035631E" w:rsidP="0035631E">
      <w:pPr>
        <w:rPr>
          <w:rFonts w:ascii="Arial" w:hAnsi="Arial" w:cs="Arial"/>
          <w:b/>
          <w:bCs/>
        </w:rPr>
      </w:pPr>
    </w:p>
    <w:p w14:paraId="0DD7F76E" w14:textId="77777777" w:rsidR="0035631E" w:rsidRDefault="0035631E" w:rsidP="0035631E">
      <w:pPr>
        <w:rPr>
          <w:rFonts w:ascii="Arial" w:hAnsi="Arial" w:cs="Arial"/>
        </w:rPr>
      </w:pPr>
      <w:r w:rsidRPr="00364257">
        <w:rPr>
          <w:rFonts w:ascii="Arial" w:hAnsi="Arial" w:cs="Arial"/>
        </w:rPr>
        <w:t>PML is a successful not-for-profit, GP-led organisation providing various NHS community and primary care clinical services to patients across Oxfordshire and Northamptonshire. We have evolved as an NHS healthcare provider since 2004 and in the last few years have grown significantly, now employing around 300 staff with a turnover of c</w:t>
      </w:r>
      <w:r>
        <w:rPr>
          <w:rFonts w:ascii="Arial" w:hAnsi="Arial" w:cs="Arial"/>
        </w:rPr>
        <w:t>irca</w:t>
      </w:r>
      <w:r w:rsidRPr="00364257">
        <w:rPr>
          <w:rFonts w:ascii="Arial" w:hAnsi="Arial" w:cs="Arial"/>
        </w:rPr>
        <w:t xml:space="preserve"> £16m. PML holds GMS contracts, as well as being a GP Federation representing c</w:t>
      </w:r>
      <w:r>
        <w:rPr>
          <w:rFonts w:ascii="Arial" w:hAnsi="Arial" w:cs="Arial"/>
        </w:rPr>
        <w:t>irca</w:t>
      </w:r>
      <w:r w:rsidRPr="00364257">
        <w:rPr>
          <w:rFonts w:ascii="Arial" w:hAnsi="Arial" w:cs="Arial"/>
        </w:rPr>
        <w:t xml:space="preserve"> </w:t>
      </w:r>
      <w:r>
        <w:rPr>
          <w:rFonts w:ascii="Arial" w:hAnsi="Arial" w:cs="Arial"/>
        </w:rPr>
        <w:t>60</w:t>
      </w:r>
      <w:r w:rsidRPr="00364257">
        <w:rPr>
          <w:rFonts w:ascii="Arial" w:hAnsi="Arial" w:cs="Arial"/>
        </w:rPr>
        <w:t xml:space="preserve"> GP practices covering approximately </w:t>
      </w:r>
      <w:r>
        <w:rPr>
          <w:rFonts w:ascii="Arial" w:hAnsi="Arial" w:cs="Arial"/>
        </w:rPr>
        <w:t>780</w:t>
      </w:r>
      <w:r w:rsidRPr="00364257">
        <w:rPr>
          <w:rFonts w:ascii="Arial" w:hAnsi="Arial" w:cs="Arial"/>
        </w:rPr>
        <w:t>,000 patients.</w:t>
      </w:r>
    </w:p>
    <w:p w14:paraId="313BE9EA" w14:textId="77777777" w:rsidR="0035631E" w:rsidRDefault="0035631E" w:rsidP="0035631E">
      <w:pPr>
        <w:rPr>
          <w:rFonts w:ascii="Arial" w:hAnsi="Arial" w:cs="Arial"/>
        </w:rPr>
      </w:pPr>
    </w:p>
    <w:p w14:paraId="62897D43" w14:textId="77777777" w:rsidR="0035631E" w:rsidRPr="0077207E" w:rsidRDefault="0035631E" w:rsidP="0035631E">
      <w:bookmarkStart w:id="0" w:name="_Hlk136415543"/>
      <w:r>
        <w:rPr>
          <w:rFonts w:ascii="Arial" w:hAnsi="Arial" w:cs="Arial"/>
          <w:b/>
          <w:bCs/>
        </w:rPr>
        <w:t>We welcome applicants from a diverse range of backgrounds and circumstances and people with protected characteristics under the Equality Act 2010</w:t>
      </w:r>
    </w:p>
    <w:bookmarkEnd w:id="0"/>
    <w:p w14:paraId="374ABCFE" w14:textId="77777777" w:rsidR="0035631E" w:rsidRDefault="0035631E"/>
    <w:sectPr w:rsidR="003563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1E"/>
    <w:rsid w:val="0035631E"/>
    <w:rsid w:val="0099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169B"/>
  <w15:chartTrackingRefBased/>
  <w15:docId w15:val="{40B803C4-37EB-4C8E-99DF-0E18AB3D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31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563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563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5631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5631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5631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5631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5631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5631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5631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31E"/>
    <w:rPr>
      <w:rFonts w:eastAsiaTheme="majorEastAsia" w:cstheme="majorBidi"/>
      <w:color w:val="272727" w:themeColor="text1" w:themeTint="D8"/>
    </w:rPr>
  </w:style>
  <w:style w:type="paragraph" w:styleId="Title">
    <w:name w:val="Title"/>
    <w:basedOn w:val="Normal"/>
    <w:next w:val="Normal"/>
    <w:link w:val="TitleChar"/>
    <w:uiPriority w:val="10"/>
    <w:qFormat/>
    <w:rsid w:val="0035631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56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31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56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31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5631E"/>
    <w:rPr>
      <w:i/>
      <w:iCs/>
      <w:color w:val="404040" w:themeColor="text1" w:themeTint="BF"/>
    </w:rPr>
  </w:style>
  <w:style w:type="paragraph" w:styleId="ListParagraph">
    <w:name w:val="List Paragraph"/>
    <w:basedOn w:val="Normal"/>
    <w:uiPriority w:val="34"/>
    <w:qFormat/>
    <w:rsid w:val="0035631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35631E"/>
    <w:rPr>
      <w:i/>
      <w:iCs/>
      <w:color w:val="0F4761" w:themeColor="accent1" w:themeShade="BF"/>
    </w:rPr>
  </w:style>
  <w:style w:type="paragraph" w:styleId="IntenseQuote">
    <w:name w:val="Intense Quote"/>
    <w:basedOn w:val="Normal"/>
    <w:next w:val="Normal"/>
    <w:link w:val="IntenseQuoteChar"/>
    <w:uiPriority w:val="30"/>
    <w:qFormat/>
    <w:rsid w:val="0035631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5631E"/>
    <w:rPr>
      <w:i/>
      <w:iCs/>
      <w:color w:val="0F4761" w:themeColor="accent1" w:themeShade="BF"/>
    </w:rPr>
  </w:style>
  <w:style w:type="character" w:styleId="IntenseReference">
    <w:name w:val="Intense Reference"/>
    <w:basedOn w:val="DefaultParagraphFont"/>
    <w:uiPriority w:val="32"/>
    <w:qFormat/>
    <w:rsid w:val="00356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2026-02-11T11:18:00Z</dcterms:created>
  <dcterms:modified xsi:type="dcterms:W3CDTF">2026-02-11T11:19:00Z</dcterms:modified>
</cp:coreProperties>
</file>