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8043" w14:textId="7C5589DB" w:rsidR="008E600D" w:rsidRPr="008E600D" w:rsidRDefault="008E600D" w:rsidP="008669E9">
      <w:pPr>
        <w:spacing w:before="120" w:after="120" w:line="240" w:lineRule="auto"/>
        <w:outlineLvl w:val="1"/>
        <w:rPr>
          <w:rFonts w:eastAsia="Times New Roman"/>
          <w:b/>
          <w:bCs/>
          <w:color w:val="2E74B5" w:themeColor="accent5" w:themeShade="BF"/>
          <w:sz w:val="48"/>
          <w:szCs w:val="48"/>
          <w:lang w:eastAsia="en-GB"/>
        </w:rPr>
      </w:pPr>
      <w:r w:rsidRPr="008E600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3DA046" wp14:editId="4CC50722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810" cy="2475230"/>
            <wp:effectExtent l="0" t="0" r="0" b="1270"/>
            <wp:wrapTight wrapText="bothSides">
              <wp:wrapPolygon edited="0">
                <wp:start x="0" y="0"/>
                <wp:lineTo x="0" y="21445"/>
                <wp:lineTo x="21524" y="21445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6DAF117">
        <w:rPr>
          <w:rFonts w:eastAsia="Times New Roman"/>
          <w:b/>
          <w:bCs/>
          <w:color w:val="2E74B5" w:themeColor="accent5" w:themeShade="BF"/>
          <w:sz w:val="48"/>
          <w:szCs w:val="48"/>
          <w:lang w:eastAsia="en-GB"/>
        </w:rPr>
        <w:t>Didcot Health Centre</w:t>
      </w:r>
    </w:p>
    <w:p w14:paraId="244B4DF8" w14:textId="7D0619B2" w:rsidR="008E600D" w:rsidRPr="0057237D" w:rsidRDefault="008E600D" w:rsidP="56DAF117">
      <w:pPr>
        <w:pBdr>
          <w:bottom w:val="single" w:sz="8" w:space="1" w:color="2E74B4"/>
        </w:pBdr>
        <w:spacing w:before="120" w:after="120" w:line="240" w:lineRule="auto"/>
        <w:outlineLvl w:val="0"/>
        <w:rPr>
          <w:rFonts w:eastAsia="Times New Roman"/>
          <w:b/>
          <w:bCs/>
          <w:color w:val="2E74B5" w:themeColor="accent5" w:themeShade="BF"/>
          <w:spacing w:val="-4"/>
          <w:sz w:val="36"/>
          <w:szCs w:val="36"/>
          <w:lang w:eastAsia="en-GB"/>
        </w:rPr>
      </w:pPr>
      <w:r w:rsidRPr="56DAF117">
        <w:rPr>
          <w:rFonts w:eastAsia="Times New Roman"/>
          <w:b/>
          <w:bCs/>
          <w:color w:val="2E74B5" w:themeColor="accent5" w:themeShade="BF"/>
          <w:spacing w:val="-4"/>
          <w:sz w:val="36"/>
          <w:szCs w:val="36"/>
          <w:lang w:eastAsia="en-GB"/>
        </w:rPr>
        <w:t>Salaried GP with option for Partnership</w:t>
      </w:r>
      <w:r w:rsidR="008C66F8" w:rsidRPr="56DAF117">
        <w:rPr>
          <w:rFonts w:eastAsia="Times New Roman"/>
          <w:b/>
          <w:bCs/>
          <w:color w:val="2E74B5" w:themeColor="accent5" w:themeShade="BF"/>
          <w:spacing w:val="-4"/>
          <w:sz w:val="36"/>
          <w:szCs w:val="36"/>
          <w:lang w:eastAsia="en-GB"/>
        </w:rPr>
        <w:t>, South Oxfordshire</w:t>
      </w:r>
    </w:p>
    <w:p w14:paraId="08AC2950" w14:textId="77777777" w:rsidR="000865F3" w:rsidRDefault="000865F3" w:rsidP="000865F3">
      <w:pPr>
        <w:spacing w:after="0" w:line="228" w:lineRule="auto"/>
        <w:outlineLvl w:val="1"/>
        <w:rPr>
          <w:rFonts w:eastAsia="Times New Roman"/>
          <w:b/>
          <w:bCs/>
          <w:color w:val="212B32"/>
          <w:sz w:val="28"/>
          <w:szCs w:val="28"/>
          <w:lang w:eastAsia="en-GB"/>
        </w:rPr>
      </w:pPr>
    </w:p>
    <w:p w14:paraId="5E556FA8" w14:textId="3189A5D8" w:rsidR="008E600D" w:rsidRPr="00A206FC" w:rsidRDefault="008E600D" w:rsidP="008030BF">
      <w:pPr>
        <w:spacing w:after="0" w:line="360" w:lineRule="auto"/>
        <w:outlineLvl w:val="1"/>
        <w:rPr>
          <w:rFonts w:eastAsia="Times New Roman"/>
          <w:b/>
          <w:bCs/>
          <w:color w:val="212B32"/>
          <w:sz w:val="28"/>
          <w:szCs w:val="28"/>
          <w:lang w:eastAsia="en-GB"/>
        </w:rPr>
      </w:pPr>
      <w:r w:rsidRPr="00A206FC">
        <w:rPr>
          <w:rFonts w:eastAsia="Times New Roman"/>
          <w:b/>
          <w:bCs/>
          <w:color w:val="212B32"/>
          <w:sz w:val="28"/>
          <w:szCs w:val="28"/>
          <w:lang w:eastAsia="en-GB"/>
        </w:rPr>
        <w:t>Starting date: Negotiable</w:t>
      </w:r>
    </w:p>
    <w:p w14:paraId="4656AC9E" w14:textId="169FFDB3" w:rsidR="008E600D" w:rsidRPr="00A206FC" w:rsidRDefault="008E600D" w:rsidP="008030BF">
      <w:pPr>
        <w:spacing w:after="0" w:line="360" w:lineRule="auto"/>
        <w:outlineLvl w:val="1"/>
        <w:rPr>
          <w:rFonts w:eastAsia="Times New Roman"/>
          <w:b/>
          <w:bCs/>
          <w:color w:val="212B32"/>
          <w:sz w:val="28"/>
          <w:szCs w:val="28"/>
          <w:lang w:eastAsia="en-GB"/>
        </w:rPr>
      </w:pPr>
      <w:r w:rsidRPr="00A206FC">
        <w:rPr>
          <w:rFonts w:eastAsia="Times New Roman"/>
          <w:b/>
          <w:bCs/>
          <w:color w:val="212B32"/>
          <w:sz w:val="28"/>
          <w:szCs w:val="28"/>
          <w:lang w:eastAsia="en-GB"/>
        </w:rPr>
        <w:t xml:space="preserve">Closing date: </w:t>
      </w:r>
      <w:r w:rsidR="009B6E3E">
        <w:rPr>
          <w:rFonts w:eastAsia="Times New Roman"/>
          <w:b/>
          <w:bCs/>
          <w:color w:val="212B32"/>
          <w:sz w:val="28"/>
          <w:szCs w:val="28"/>
          <w:lang w:eastAsia="en-GB"/>
        </w:rPr>
        <w:t>30 April</w:t>
      </w:r>
      <w:r w:rsidR="00AF5E7A">
        <w:rPr>
          <w:rFonts w:eastAsia="Times New Roman"/>
          <w:b/>
          <w:bCs/>
          <w:color w:val="212B32"/>
          <w:sz w:val="28"/>
          <w:szCs w:val="28"/>
          <w:lang w:eastAsia="en-GB"/>
        </w:rPr>
        <w:t xml:space="preserve"> 2024</w:t>
      </w:r>
    </w:p>
    <w:p w14:paraId="0E2EB1D1" w14:textId="77777777" w:rsidR="008E600D" w:rsidRPr="00A206FC" w:rsidRDefault="008E600D" w:rsidP="000865F3">
      <w:pPr>
        <w:spacing w:after="120" w:line="228" w:lineRule="auto"/>
        <w:outlineLvl w:val="2"/>
        <w:rPr>
          <w:rFonts w:asciiTheme="majorHAnsi" w:eastAsia="Times New Roman" w:hAnsiTheme="majorHAnsi" w:cstheme="majorHAnsi"/>
          <w:b/>
          <w:bCs/>
          <w:color w:val="212B32"/>
          <w:sz w:val="28"/>
          <w:szCs w:val="28"/>
          <w:lang w:eastAsia="en-GB"/>
        </w:rPr>
      </w:pPr>
    </w:p>
    <w:p w14:paraId="64D06C1B" w14:textId="75BB84B7" w:rsidR="008E600D" w:rsidRPr="00A206FC" w:rsidRDefault="00A12375" w:rsidP="000865F3">
      <w:pPr>
        <w:spacing w:after="360" w:line="228" w:lineRule="auto"/>
        <w:jc w:val="both"/>
        <w:rPr>
          <w:rFonts w:eastAsia="Times New Roman" w:cstheme="minorHAnsi"/>
          <w:color w:val="212B32"/>
          <w:sz w:val="28"/>
          <w:szCs w:val="28"/>
          <w:lang w:eastAsia="en-GB"/>
        </w:rPr>
      </w:pPr>
      <w:r>
        <w:rPr>
          <w:rFonts w:eastAsia="Times New Roman" w:cstheme="minorHAnsi"/>
          <w:color w:val="212B32"/>
          <w:sz w:val="28"/>
          <w:szCs w:val="28"/>
          <w:lang w:eastAsia="en-GB"/>
        </w:rPr>
        <w:t>W</w:t>
      </w:r>
      <w:r w:rsidR="008E600D"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e are looking for a GP to </w:t>
      </w:r>
      <w:r>
        <w:rPr>
          <w:rFonts w:eastAsia="Times New Roman" w:cstheme="minorHAnsi"/>
          <w:color w:val="212B32"/>
          <w:sz w:val="28"/>
          <w:szCs w:val="28"/>
          <w:lang w:eastAsia="en-GB"/>
        </w:rPr>
        <w:t xml:space="preserve">join our large, well-served practice for </w:t>
      </w:r>
      <w:r w:rsidR="00136E1E">
        <w:rPr>
          <w:rFonts w:eastAsia="Times New Roman" w:cstheme="minorHAnsi"/>
          <w:color w:val="212B32"/>
          <w:sz w:val="28"/>
          <w:szCs w:val="28"/>
          <w:lang w:eastAsia="en-GB"/>
        </w:rPr>
        <w:t>5</w:t>
      </w:r>
      <w:r w:rsidR="008E600D"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-8 sessions per week. We're a flexible employer, so </w:t>
      </w:r>
      <w:r>
        <w:rPr>
          <w:rFonts w:eastAsia="Times New Roman" w:cstheme="minorHAnsi"/>
          <w:color w:val="212B32"/>
          <w:sz w:val="28"/>
          <w:szCs w:val="28"/>
          <w:lang w:eastAsia="en-GB"/>
        </w:rPr>
        <w:t xml:space="preserve">we </w:t>
      </w:r>
      <w:r w:rsidR="008E600D"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would be happy to talk </w:t>
      </w:r>
      <w:r>
        <w:rPr>
          <w:rFonts w:eastAsia="Times New Roman" w:cstheme="minorHAnsi"/>
          <w:color w:val="212B32"/>
          <w:sz w:val="28"/>
          <w:szCs w:val="28"/>
          <w:lang w:eastAsia="en-GB"/>
        </w:rPr>
        <w:t xml:space="preserve">to you </w:t>
      </w:r>
      <w:r w:rsidR="008E600D" w:rsidRPr="00A206FC">
        <w:rPr>
          <w:rFonts w:eastAsia="Times New Roman" w:cstheme="minorHAnsi"/>
          <w:color w:val="212B32"/>
          <w:sz w:val="28"/>
          <w:szCs w:val="28"/>
          <w:lang w:eastAsia="en-GB"/>
        </w:rPr>
        <w:t>about a working pattern that suits your busy life or portfolio career. As a training practice, we would also be keen to support you in developing your chosen clinical area of interest.</w:t>
      </w:r>
    </w:p>
    <w:p w14:paraId="51984F59" w14:textId="5D84097C" w:rsidR="008E600D" w:rsidRPr="00A206FC" w:rsidRDefault="008E600D" w:rsidP="000865F3">
      <w:pPr>
        <w:spacing w:after="360" w:line="228" w:lineRule="auto"/>
        <w:jc w:val="both"/>
        <w:rPr>
          <w:rFonts w:eastAsia="Times New Roman"/>
          <w:color w:val="212B32"/>
          <w:sz w:val="28"/>
          <w:szCs w:val="28"/>
          <w:lang w:eastAsia="en-GB"/>
        </w:rPr>
      </w:pPr>
      <w:r w:rsidRPr="00A206FC">
        <w:rPr>
          <w:rFonts w:eastAsia="Times New Roman"/>
          <w:color w:val="212B32"/>
          <w:sz w:val="28"/>
          <w:szCs w:val="28"/>
          <w:lang w:eastAsia="en-GB"/>
        </w:rPr>
        <w:t xml:space="preserve">The position </w:t>
      </w:r>
      <w:r w:rsidR="00F31D89" w:rsidRPr="00A206FC">
        <w:rPr>
          <w:rFonts w:eastAsia="Times New Roman"/>
          <w:color w:val="212B32"/>
          <w:sz w:val="28"/>
          <w:szCs w:val="28"/>
          <w:lang w:eastAsia="en-GB"/>
        </w:rPr>
        <w:t>w</w:t>
      </w:r>
      <w:r w:rsidRPr="00A206FC">
        <w:rPr>
          <w:rFonts w:eastAsia="Times New Roman"/>
          <w:color w:val="212B32"/>
          <w:sz w:val="28"/>
          <w:szCs w:val="28"/>
          <w:lang w:eastAsia="en-GB"/>
        </w:rPr>
        <w:t xml:space="preserve">ould initially be as a Salaried GP, but </w:t>
      </w:r>
      <w:r w:rsidR="00714A41" w:rsidRPr="00A206FC">
        <w:rPr>
          <w:rFonts w:eastAsia="Times New Roman"/>
          <w:color w:val="212B32"/>
          <w:sz w:val="28"/>
          <w:szCs w:val="28"/>
          <w:lang w:eastAsia="en-GB"/>
        </w:rPr>
        <w:t xml:space="preserve">if you are interested in </w:t>
      </w:r>
      <w:r w:rsidR="0EA5FB44" w:rsidRPr="00A206FC">
        <w:rPr>
          <w:rFonts w:eastAsia="Times New Roman"/>
          <w:color w:val="212B32"/>
          <w:sz w:val="28"/>
          <w:szCs w:val="28"/>
          <w:lang w:eastAsia="en-GB"/>
        </w:rPr>
        <w:t>partnership</w:t>
      </w:r>
      <w:r w:rsidR="007E12D5">
        <w:rPr>
          <w:rFonts w:eastAsia="Times New Roman"/>
          <w:color w:val="212B32"/>
          <w:sz w:val="28"/>
          <w:szCs w:val="28"/>
          <w:lang w:eastAsia="en-GB"/>
        </w:rPr>
        <w:t>,</w:t>
      </w:r>
      <w:r w:rsidR="0EA5FB44" w:rsidRPr="00A206FC">
        <w:rPr>
          <w:rFonts w:eastAsia="Times New Roman"/>
          <w:color w:val="212B32"/>
          <w:sz w:val="28"/>
          <w:szCs w:val="28"/>
          <w:lang w:eastAsia="en-GB"/>
        </w:rPr>
        <w:t xml:space="preserve"> we</w:t>
      </w:r>
      <w:r w:rsidR="00714A41" w:rsidRPr="00A206FC">
        <w:rPr>
          <w:rFonts w:eastAsia="Times New Roman"/>
          <w:color w:val="212B32"/>
          <w:sz w:val="28"/>
          <w:szCs w:val="28"/>
          <w:lang w:eastAsia="en-GB"/>
        </w:rPr>
        <w:t xml:space="preserve"> would be happy to discuss this</w:t>
      </w:r>
      <w:r w:rsidR="00F31D89" w:rsidRPr="00A206FC">
        <w:rPr>
          <w:rFonts w:eastAsia="Times New Roman"/>
          <w:color w:val="212B32"/>
          <w:sz w:val="28"/>
          <w:szCs w:val="28"/>
          <w:lang w:eastAsia="en-GB"/>
        </w:rPr>
        <w:t xml:space="preserve"> option</w:t>
      </w:r>
      <w:r w:rsidR="00714A41" w:rsidRPr="00A206FC">
        <w:rPr>
          <w:rFonts w:eastAsia="Times New Roman"/>
          <w:color w:val="212B32"/>
          <w:sz w:val="28"/>
          <w:szCs w:val="28"/>
          <w:lang w:eastAsia="en-GB"/>
        </w:rPr>
        <w:t>.</w:t>
      </w:r>
    </w:p>
    <w:p w14:paraId="5B28EFE8" w14:textId="77777777" w:rsidR="008E600D" w:rsidRPr="00A206FC" w:rsidRDefault="008E600D" w:rsidP="000865F3">
      <w:pPr>
        <w:spacing w:after="360" w:line="228" w:lineRule="auto"/>
        <w:jc w:val="both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The starting date is negotiable, and we may close the ad early if we find the right candidate.</w:t>
      </w:r>
    </w:p>
    <w:p w14:paraId="2D0BA40C" w14:textId="32A13867" w:rsidR="008E600D" w:rsidRPr="00A206FC" w:rsidRDefault="008E600D" w:rsidP="000865F3">
      <w:pPr>
        <w:spacing w:after="120" w:line="228" w:lineRule="auto"/>
        <w:jc w:val="both"/>
        <w:outlineLvl w:val="1"/>
        <w:rPr>
          <w:rFonts w:eastAsia="Times New Roman" w:cstheme="minorHAnsi"/>
          <w:b/>
          <w:bCs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b/>
          <w:bCs/>
          <w:color w:val="212B32"/>
          <w:sz w:val="28"/>
          <w:szCs w:val="28"/>
          <w:lang w:eastAsia="en-GB"/>
        </w:rPr>
        <w:t>About the job</w:t>
      </w:r>
    </w:p>
    <w:p w14:paraId="27CD10EA" w14:textId="70856E24" w:rsidR="008E600D" w:rsidRPr="00A206FC" w:rsidRDefault="008E600D" w:rsidP="000865F3">
      <w:pPr>
        <w:spacing w:after="360" w:line="228" w:lineRule="auto"/>
        <w:jc w:val="both"/>
        <w:rPr>
          <w:rFonts w:eastAsia="Times New Roman"/>
          <w:color w:val="212B32"/>
          <w:sz w:val="28"/>
          <w:szCs w:val="28"/>
          <w:lang w:eastAsia="en-GB"/>
        </w:rPr>
      </w:pPr>
      <w:r w:rsidRPr="00A206FC">
        <w:rPr>
          <w:rFonts w:eastAsia="Times New Roman"/>
          <w:color w:val="212B32"/>
          <w:sz w:val="28"/>
          <w:szCs w:val="28"/>
          <w:lang w:eastAsia="en-GB"/>
        </w:rPr>
        <w:t>The post covers the full range of duties and responsibilities associated with a GP working in primary care. In addition, we provide extended hours appointments on Monday and Wednesday evenings, allocated to GPs on a rota. Some of these sessions are telephone only clinics sessions that can be worked remotely.</w:t>
      </w:r>
      <w:r w:rsidR="4333E94A" w:rsidRPr="00A206FC">
        <w:rPr>
          <w:rFonts w:eastAsia="Times New Roman"/>
          <w:color w:val="212B32"/>
          <w:sz w:val="28"/>
          <w:szCs w:val="28"/>
          <w:lang w:eastAsia="en-GB"/>
        </w:rPr>
        <w:t xml:space="preserve"> </w:t>
      </w:r>
    </w:p>
    <w:p w14:paraId="04A8A3EE" w14:textId="77777777" w:rsidR="008E600D" w:rsidRPr="00A206FC" w:rsidRDefault="008E600D" w:rsidP="000865F3">
      <w:pPr>
        <w:spacing w:before="360" w:after="120" w:line="228" w:lineRule="auto"/>
        <w:outlineLvl w:val="1"/>
        <w:rPr>
          <w:rFonts w:eastAsia="Times New Roman" w:cstheme="minorHAnsi"/>
          <w:b/>
          <w:bCs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b/>
          <w:bCs/>
          <w:color w:val="212B32"/>
          <w:sz w:val="28"/>
          <w:szCs w:val="28"/>
          <w:lang w:eastAsia="en-GB"/>
        </w:rPr>
        <w:t>About us</w:t>
      </w:r>
    </w:p>
    <w:p w14:paraId="3A1F6F62" w14:textId="013F2AE8" w:rsidR="00A206FC" w:rsidRDefault="008E600D" w:rsidP="008030BF">
      <w:pPr>
        <w:spacing w:after="360" w:line="228" w:lineRule="auto"/>
        <w:jc w:val="both"/>
        <w:rPr>
          <w:rFonts w:eastAsia="Times New Roman" w:cstheme="minorHAnsi"/>
          <w:b/>
          <w:bCs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We are a well-established training practice operating from purpose-built premises close to the town</w:t>
      </w:r>
      <w:r w:rsidR="00E54010"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 centre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, just a few minutes’ walk from Didcot Parkway and its excellent rail links.</w:t>
      </w:r>
      <w:r w:rsidR="00A206FC">
        <w:rPr>
          <w:rFonts w:eastAsia="Times New Roman" w:cstheme="minorHAnsi"/>
          <w:b/>
          <w:bCs/>
          <w:color w:val="212B32"/>
          <w:sz w:val="28"/>
          <w:szCs w:val="28"/>
          <w:lang w:eastAsia="en-GB"/>
        </w:rPr>
        <w:br w:type="page"/>
      </w:r>
    </w:p>
    <w:p w14:paraId="313F018D" w14:textId="5D4BA5AB" w:rsidR="008E600D" w:rsidRPr="00A206FC" w:rsidRDefault="008E600D" w:rsidP="000865F3">
      <w:pPr>
        <w:spacing w:after="120" w:line="228" w:lineRule="auto"/>
        <w:rPr>
          <w:rFonts w:eastAsia="Times New Roman" w:cstheme="minorHAnsi"/>
          <w:b/>
          <w:bCs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b/>
          <w:bCs/>
          <w:color w:val="212B32"/>
          <w:sz w:val="28"/>
          <w:szCs w:val="28"/>
          <w:lang w:eastAsia="en-GB"/>
        </w:rPr>
        <w:lastRenderedPageBreak/>
        <w:t>In addition:</w:t>
      </w:r>
    </w:p>
    <w:p w14:paraId="1CA9D1E5" w14:textId="77777777" w:rsidR="0021277B" w:rsidRPr="00A206FC" w:rsidRDefault="0021277B" w:rsidP="0021277B">
      <w:pPr>
        <w:numPr>
          <w:ilvl w:val="0"/>
          <w:numId w:val="1"/>
        </w:numPr>
        <w:spacing w:after="120" w:line="228" w:lineRule="auto"/>
        <w:ind w:left="714" w:hanging="357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We are a GMS 19,</w:t>
      </w:r>
      <w:r>
        <w:rPr>
          <w:rFonts w:eastAsia="Times New Roman" w:cstheme="minorHAnsi"/>
          <w:color w:val="212B32"/>
          <w:sz w:val="28"/>
          <w:szCs w:val="28"/>
          <w:lang w:eastAsia="en-GB"/>
        </w:rPr>
        <w:t>5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00 patient </w:t>
      </w:r>
      <w:proofErr w:type="gramStart"/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practice</w:t>
      </w:r>
      <w:proofErr w:type="gramEnd"/>
    </w:p>
    <w:p w14:paraId="39E60CA4" w14:textId="77777777" w:rsidR="0021277B" w:rsidRPr="00A206FC" w:rsidRDefault="0021277B" w:rsidP="0021277B">
      <w:pPr>
        <w:numPr>
          <w:ilvl w:val="0"/>
          <w:numId w:val="1"/>
        </w:numPr>
        <w:spacing w:before="100" w:beforeAutospacing="1" w:after="120" w:line="228" w:lineRule="auto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We</w:t>
      </w:r>
      <w:r>
        <w:rPr>
          <w:rFonts w:eastAsia="Times New Roman" w:cstheme="minorHAnsi"/>
          <w:color w:val="212B32"/>
          <w:sz w:val="28"/>
          <w:szCs w:val="28"/>
          <w:lang w:eastAsia="en-GB"/>
        </w:rPr>
        <w:t xml:space="preserve"> a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re rated as Good in all areas by the </w:t>
      </w:r>
      <w:proofErr w:type="gramStart"/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CQC</w:t>
      </w:r>
      <w:proofErr w:type="gramEnd"/>
    </w:p>
    <w:p w14:paraId="497FD03C" w14:textId="4FCF8B19" w:rsidR="0021277B" w:rsidRPr="00A206FC" w:rsidRDefault="0021277B" w:rsidP="0021277B">
      <w:pPr>
        <w:numPr>
          <w:ilvl w:val="0"/>
          <w:numId w:val="1"/>
        </w:numPr>
        <w:spacing w:before="100" w:beforeAutospacing="1" w:after="120" w:line="228" w:lineRule="auto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We are a team of </w:t>
      </w:r>
      <w:r>
        <w:rPr>
          <w:rFonts w:eastAsia="Times New Roman" w:cstheme="minorHAnsi"/>
          <w:color w:val="212B32"/>
          <w:sz w:val="28"/>
          <w:szCs w:val="28"/>
          <w:lang w:eastAsia="en-GB"/>
        </w:rPr>
        <w:t>6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 partners and </w:t>
      </w:r>
      <w:r w:rsidR="001C6645">
        <w:rPr>
          <w:rFonts w:eastAsia="Times New Roman" w:cstheme="minorHAnsi"/>
          <w:color w:val="212B32"/>
          <w:sz w:val="28"/>
          <w:szCs w:val="28"/>
          <w:lang w:eastAsia="en-GB"/>
        </w:rPr>
        <w:t>5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 salaried GPs, </w:t>
      </w:r>
      <w:r>
        <w:rPr>
          <w:rFonts w:eastAsia="Times New Roman" w:cstheme="minorHAnsi"/>
          <w:color w:val="212B32"/>
          <w:sz w:val="28"/>
          <w:szCs w:val="28"/>
          <w:lang w:eastAsia="en-GB"/>
        </w:rPr>
        <w:t xml:space="preserve">2 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Advanced Paramedic Practitioners, </w:t>
      </w:r>
      <w:r>
        <w:rPr>
          <w:rFonts w:eastAsia="Times New Roman" w:cstheme="minorHAnsi"/>
          <w:color w:val="212B32"/>
          <w:sz w:val="28"/>
          <w:szCs w:val="28"/>
          <w:lang w:eastAsia="en-GB"/>
        </w:rPr>
        <w:t xml:space="preserve">4 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Practice Nurses, </w:t>
      </w:r>
      <w:r>
        <w:rPr>
          <w:rFonts w:eastAsia="Times New Roman" w:cstheme="minorHAnsi"/>
          <w:color w:val="212B32"/>
          <w:sz w:val="28"/>
          <w:szCs w:val="28"/>
          <w:lang w:eastAsia="en-GB"/>
        </w:rPr>
        <w:t xml:space="preserve">4 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Healthcare Assistants, a Diabetes Specialist Nurse, and a PCN team </w:t>
      </w:r>
      <w:r>
        <w:rPr>
          <w:rFonts w:eastAsia="Times New Roman" w:cstheme="minorHAnsi"/>
          <w:color w:val="212B32"/>
          <w:sz w:val="28"/>
          <w:szCs w:val="28"/>
          <w:lang w:eastAsia="en-GB"/>
        </w:rPr>
        <w:t>comprising a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 Physician Associate, First Contact Physios, Pharmacists, </w:t>
      </w:r>
      <w:r>
        <w:rPr>
          <w:rFonts w:eastAsia="Times New Roman" w:cstheme="minorHAnsi"/>
          <w:color w:val="212B32"/>
          <w:sz w:val="28"/>
          <w:szCs w:val="28"/>
          <w:lang w:eastAsia="en-GB"/>
        </w:rPr>
        <w:t xml:space="preserve">Counsellors, 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a Psychiatric Nurse, and Social Prescribers, a</w:t>
      </w:r>
      <w:r>
        <w:rPr>
          <w:rFonts w:eastAsia="Times New Roman" w:cstheme="minorHAnsi"/>
          <w:color w:val="212B32"/>
          <w:sz w:val="28"/>
          <w:szCs w:val="28"/>
          <w:lang w:eastAsia="en-GB"/>
        </w:rPr>
        <w:t xml:space="preserve">nd we have 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a large and very supportive non-clinical </w:t>
      </w:r>
      <w:proofErr w:type="gramStart"/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team</w:t>
      </w:r>
      <w:proofErr w:type="gramEnd"/>
    </w:p>
    <w:p w14:paraId="476473C6" w14:textId="77777777" w:rsidR="0021277B" w:rsidRPr="00A206FC" w:rsidRDefault="0021277B" w:rsidP="0021277B">
      <w:pPr>
        <w:numPr>
          <w:ilvl w:val="0"/>
          <w:numId w:val="1"/>
        </w:numPr>
        <w:spacing w:before="100" w:beforeAutospacing="1" w:after="120" w:line="228" w:lineRule="auto"/>
        <w:rPr>
          <w:rFonts w:eastAsia="Times New Roman"/>
          <w:color w:val="212B32"/>
          <w:sz w:val="28"/>
          <w:szCs w:val="28"/>
          <w:lang w:eastAsia="en-GB"/>
        </w:rPr>
      </w:pPr>
      <w:r w:rsidRPr="1EC4D68F">
        <w:rPr>
          <w:rFonts w:eastAsia="Times New Roman"/>
          <w:color w:val="212B32"/>
          <w:sz w:val="28"/>
          <w:szCs w:val="28"/>
          <w:lang w:eastAsia="en-GB"/>
        </w:rPr>
        <w:t>We host weekly clinics for a range of counsellors, therapists, a specialist addiction service nurse, and regular outreach/community clinics from secondary care</w:t>
      </w:r>
      <w:r>
        <w:rPr>
          <w:rFonts w:eastAsia="Times New Roman"/>
          <w:color w:val="212B32"/>
          <w:sz w:val="28"/>
          <w:szCs w:val="28"/>
          <w:lang w:eastAsia="en-GB"/>
        </w:rPr>
        <w:t>,</w:t>
      </w:r>
      <w:r w:rsidRPr="1EC4D68F">
        <w:rPr>
          <w:rFonts w:eastAsia="Times New Roman"/>
          <w:color w:val="212B32"/>
          <w:sz w:val="28"/>
          <w:szCs w:val="28"/>
          <w:lang w:eastAsia="en-GB"/>
        </w:rPr>
        <w:t xml:space="preserve"> as well as accommodating the District Nursing and Midwifery teams for </w:t>
      </w:r>
      <w:proofErr w:type="gramStart"/>
      <w:r w:rsidRPr="1EC4D68F">
        <w:rPr>
          <w:rFonts w:eastAsia="Times New Roman"/>
          <w:color w:val="212B32"/>
          <w:sz w:val="28"/>
          <w:szCs w:val="28"/>
          <w:lang w:eastAsia="en-GB"/>
        </w:rPr>
        <w:t>Didcot</w:t>
      </w:r>
      <w:proofErr w:type="gramEnd"/>
    </w:p>
    <w:p w14:paraId="73BA54EF" w14:textId="77777777" w:rsidR="0021277B" w:rsidRPr="00A206FC" w:rsidRDefault="0021277B" w:rsidP="0021277B">
      <w:pPr>
        <w:numPr>
          <w:ilvl w:val="0"/>
          <w:numId w:val="1"/>
        </w:numPr>
        <w:spacing w:before="100" w:beforeAutospacing="1" w:after="120" w:line="228" w:lineRule="auto"/>
        <w:rPr>
          <w:rFonts w:eastAsia="Times New Roman"/>
          <w:color w:val="212B32"/>
          <w:sz w:val="28"/>
          <w:szCs w:val="28"/>
          <w:lang w:eastAsia="en-GB"/>
        </w:rPr>
      </w:pPr>
      <w:r w:rsidRPr="00A206FC">
        <w:rPr>
          <w:rFonts w:eastAsia="Times New Roman"/>
          <w:color w:val="212B32"/>
          <w:sz w:val="28"/>
          <w:szCs w:val="28"/>
          <w:lang w:eastAsia="en-GB"/>
        </w:rPr>
        <w:t xml:space="preserve">Education sessions are programmed into clinicians' </w:t>
      </w:r>
      <w:proofErr w:type="gramStart"/>
      <w:r w:rsidRPr="00A206FC">
        <w:rPr>
          <w:rFonts w:eastAsia="Times New Roman"/>
          <w:color w:val="212B32"/>
          <w:sz w:val="28"/>
          <w:szCs w:val="28"/>
          <w:lang w:eastAsia="en-GB"/>
        </w:rPr>
        <w:t>schedules</w:t>
      </w:r>
      <w:proofErr w:type="gramEnd"/>
    </w:p>
    <w:p w14:paraId="4E594524" w14:textId="77777777" w:rsidR="0021277B" w:rsidRPr="00A206FC" w:rsidRDefault="0021277B" w:rsidP="0021277B">
      <w:pPr>
        <w:numPr>
          <w:ilvl w:val="0"/>
          <w:numId w:val="1"/>
        </w:numPr>
        <w:spacing w:before="100" w:beforeAutospacing="1" w:after="120" w:line="228" w:lineRule="auto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We are proud to have been a training practice for many years, </w:t>
      </w:r>
      <w:r>
        <w:rPr>
          <w:rFonts w:eastAsia="Times New Roman" w:cstheme="minorHAnsi"/>
          <w:color w:val="212B32"/>
          <w:sz w:val="28"/>
          <w:szCs w:val="28"/>
          <w:lang w:eastAsia="en-GB"/>
        </w:rPr>
        <w:t xml:space="preserve">our 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two trainers currently working with one ST3 and an ST2</w:t>
      </w:r>
    </w:p>
    <w:p w14:paraId="51BE5AB5" w14:textId="77777777" w:rsidR="0021277B" w:rsidRPr="00A206FC" w:rsidRDefault="0021277B" w:rsidP="0021277B">
      <w:pPr>
        <w:numPr>
          <w:ilvl w:val="0"/>
          <w:numId w:val="1"/>
        </w:numPr>
        <w:spacing w:before="100" w:beforeAutospacing="1" w:after="120" w:line="228" w:lineRule="auto"/>
        <w:rPr>
          <w:rFonts w:eastAsia="Times New Roman"/>
          <w:color w:val="212B32"/>
          <w:sz w:val="28"/>
          <w:szCs w:val="28"/>
          <w:lang w:eastAsia="en-GB"/>
        </w:rPr>
      </w:pPr>
      <w:r w:rsidRPr="00A206FC">
        <w:rPr>
          <w:rFonts w:eastAsia="Times New Roman"/>
          <w:color w:val="212B32"/>
          <w:sz w:val="28"/>
          <w:szCs w:val="28"/>
          <w:lang w:eastAsia="en-GB"/>
        </w:rPr>
        <w:t xml:space="preserve">We recognise people's desire for personal development and will support you in developing 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expertise</w:t>
      </w:r>
      <w:r w:rsidRPr="00A206FC">
        <w:rPr>
          <w:rFonts w:eastAsia="Times New Roman"/>
          <w:color w:val="212B32"/>
          <w:sz w:val="28"/>
          <w:szCs w:val="28"/>
          <w:lang w:eastAsia="en-GB"/>
        </w:rPr>
        <w:t xml:space="preserve"> in your chosen area of clinical </w:t>
      </w:r>
      <w:proofErr w:type="gramStart"/>
      <w:r w:rsidRPr="00A206FC">
        <w:rPr>
          <w:rFonts w:eastAsia="Times New Roman"/>
          <w:color w:val="212B32"/>
          <w:sz w:val="28"/>
          <w:szCs w:val="28"/>
          <w:lang w:eastAsia="en-GB"/>
        </w:rPr>
        <w:t>interest</w:t>
      </w:r>
      <w:proofErr w:type="gramEnd"/>
    </w:p>
    <w:p w14:paraId="0EAAA96C" w14:textId="77777777" w:rsidR="0021277B" w:rsidRPr="00A206FC" w:rsidRDefault="0021277B" w:rsidP="0021277B">
      <w:pPr>
        <w:numPr>
          <w:ilvl w:val="0"/>
          <w:numId w:val="1"/>
        </w:numPr>
        <w:spacing w:beforeAutospacing="1" w:after="360" w:line="228" w:lineRule="auto"/>
        <w:ind w:left="714" w:hanging="357"/>
        <w:rPr>
          <w:rFonts w:eastAsia="Times New Roman"/>
          <w:color w:val="212B32"/>
          <w:sz w:val="28"/>
          <w:szCs w:val="28"/>
          <w:lang w:eastAsia="en-GB"/>
        </w:rPr>
      </w:pPr>
      <w:r w:rsidRPr="00A206FC">
        <w:rPr>
          <w:rFonts w:eastAsia="Times New Roman"/>
          <w:color w:val="212B32"/>
          <w:sz w:val="28"/>
          <w:szCs w:val="28"/>
          <w:lang w:eastAsia="en-GB"/>
        </w:rPr>
        <w:t>Sessional rate of £11,</w:t>
      </w:r>
      <w:r>
        <w:rPr>
          <w:rFonts w:eastAsia="Times New Roman"/>
          <w:color w:val="212B32"/>
          <w:sz w:val="28"/>
          <w:szCs w:val="28"/>
          <w:lang w:eastAsia="en-GB"/>
        </w:rPr>
        <w:t>66</w:t>
      </w:r>
      <w:r w:rsidRPr="00A206FC">
        <w:rPr>
          <w:rFonts w:eastAsia="Times New Roman"/>
          <w:color w:val="212B32"/>
          <w:sz w:val="28"/>
          <w:szCs w:val="28"/>
          <w:lang w:eastAsia="en-GB"/>
        </w:rPr>
        <w:t>0 p.a</w:t>
      </w:r>
      <w:r>
        <w:rPr>
          <w:rFonts w:eastAsia="Times New Roman"/>
          <w:color w:val="212B32"/>
          <w:sz w:val="28"/>
          <w:szCs w:val="28"/>
          <w:lang w:eastAsia="en-GB"/>
        </w:rPr>
        <w:t>.</w:t>
      </w:r>
    </w:p>
    <w:p w14:paraId="57792B2D" w14:textId="0756CDBC" w:rsidR="008E600D" w:rsidRPr="00A206FC" w:rsidRDefault="008E600D" w:rsidP="000865F3">
      <w:pPr>
        <w:spacing w:after="120" w:line="228" w:lineRule="auto"/>
        <w:rPr>
          <w:rFonts w:eastAsia="Times New Roman" w:cstheme="minorHAnsi"/>
          <w:b/>
          <w:bCs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b/>
          <w:bCs/>
          <w:color w:val="212B32"/>
          <w:sz w:val="28"/>
          <w:szCs w:val="28"/>
          <w:lang w:eastAsia="en-GB"/>
        </w:rPr>
        <w:t>About you</w:t>
      </w:r>
    </w:p>
    <w:p w14:paraId="3DBE0DD8" w14:textId="7CB4277B" w:rsidR="008E600D" w:rsidRPr="00A206FC" w:rsidRDefault="008E600D" w:rsidP="000865F3">
      <w:pPr>
        <w:numPr>
          <w:ilvl w:val="0"/>
          <w:numId w:val="2"/>
        </w:numPr>
        <w:spacing w:after="0" w:line="228" w:lineRule="auto"/>
        <w:ind w:left="714" w:hanging="357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You are a </w:t>
      </w:r>
      <w:r w:rsidR="00C643C7" w:rsidRPr="00A206FC">
        <w:rPr>
          <w:rFonts w:eastAsia="Times New Roman" w:cstheme="minorHAnsi"/>
          <w:color w:val="212B32"/>
          <w:sz w:val="28"/>
          <w:szCs w:val="28"/>
          <w:lang w:eastAsia="en-GB"/>
        </w:rPr>
        <w:t>fully qualified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 GP eligible to work in General Practice in the NHS</w:t>
      </w:r>
    </w:p>
    <w:p w14:paraId="3F25E612" w14:textId="4E1C97D5" w:rsidR="008E600D" w:rsidRPr="00A206FC" w:rsidRDefault="008E600D" w:rsidP="000865F3">
      <w:pPr>
        <w:numPr>
          <w:ilvl w:val="0"/>
          <w:numId w:val="2"/>
        </w:numPr>
        <w:spacing w:before="100" w:beforeAutospacing="1" w:after="0" w:line="228" w:lineRule="auto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You have a commitment to continuing professional </w:t>
      </w:r>
      <w:proofErr w:type="gramStart"/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development</w:t>
      </w:r>
      <w:proofErr w:type="gramEnd"/>
    </w:p>
    <w:p w14:paraId="2BF808C6" w14:textId="31FCFB4C" w:rsidR="008E600D" w:rsidRPr="00A206FC" w:rsidRDefault="008E600D" w:rsidP="000865F3">
      <w:pPr>
        <w:numPr>
          <w:ilvl w:val="0"/>
          <w:numId w:val="2"/>
        </w:numPr>
        <w:spacing w:after="0" w:line="228" w:lineRule="auto"/>
        <w:ind w:left="714" w:hanging="357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You</w:t>
      </w:r>
      <w:r w:rsidR="009235D2"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 a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re encouraging and supportive of GP </w:t>
      </w:r>
      <w:proofErr w:type="gramStart"/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trainees</w:t>
      </w:r>
      <w:proofErr w:type="gramEnd"/>
    </w:p>
    <w:p w14:paraId="5323598E" w14:textId="54282C9C" w:rsidR="008E600D" w:rsidRPr="00A206FC" w:rsidRDefault="00825C71" w:rsidP="000865F3">
      <w:pPr>
        <w:numPr>
          <w:ilvl w:val="0"/>
          <w:numId w:val="2"/>
        </w:numPr>
        <w:spacing w:before="100" w:beforeAutospacing="1" w:after="360" w:line="228" w:lineRule="auto"/>
        <w:ind w:left="714" w:hanging="357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Familiarity with </w:t>
      </w:r>
      <w:proofErr w:type="spellStart"/>
      <w:r w:rsidR="002721C5" w:rsidRPr="00A206FC">
        <w:rPr>
          <w:rFonts w:eastAsia="Times New Roman" w:cstheme="minorHAnsi"/>
          <w:color w:val="212B32"/>
          <w:sz w:val="28"/>
          <w:szCs w:val="28"/>
          <w:lang w:eastAsia="en-GB"/>
        </w:rPr>
        <w:t>Emis</w:t>
      </w:r>
      <w:proofErr w:type="spellEnd"/>
      <w:r w:rsidR="002721C5"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 </w:t>
      </w:r>
      <w:r w:rsidR="008E600D"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Web and </w:t>
      </w:r>
      <w:proofErr w:type="spellStart"/>
      <w:r w:rsidR="008E600D" w:rsidRPr="00A206FC">
        <w:rPr>
          <w:rFonts w:eastAsia="Times New Roman" w:cstheme="minorHAnsi"/>
          <w:color w:val="212B32"/>
          <w:sz w:val="28"/>
          <w:szCs w:val="28"/>
          <w:lang w:eastAsia="en-GB"/>
        </w:rPr>
        <w:t>Docman</w:t>
      </w:r>
      <w:proofErr w:type="spellEnd"/>
      <w:r w:rsidR="008E600D"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 10 </w:t>
      </w:r>
      <w:r w:rsidR="002721C5"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is </w:t>
      </w:r>
      <w:r w:rsidR="008E600D" w:rsidRPr="00A206FC">
        <w:rPr>
          <w:rFonts w:eastAsia="Times New Roman" w:cstheme="minorHAnsi"/>
          <w:color w:val="212B32"/>
          <w:sz w:val="28"/>
          <w:szCs w:val="28"/>
          <w:lang w:eastAsia="en-GB"/>
        </w:rPr>
        <w:t>great, but not essential.</w:t>
      </w:r>
    </w:p>
    <w:p w14:paraId="22B35DD5" w14:textId="6CAFDBFC" w:rsidR="008E600D" w:rsidRPr="00A206FC" w:rsidRDefault="008E600D" w:rsidP="000865F3">
      <w:pPr>
        <w:spacing w:after="120" w:line="228" w:lineRule="auto"/>
        <w:rPr>
          <w:rFonts w:eastAsia="Times New Roman" w:cstheme="minorHAnsi"/>
          <w:b/>
          <w:bCs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b/>
          <w:bCs/>
          <w:color w:val="212B32"/>
          <w:sz w:val="28"/>
          <w:szCs w:val="28"/>
          <w:lang w:eastAsia="en-GB"/>
        </w:rPr>
        <w:t>Interested?</w:t>
      </w:r>
    </w:p>
    <w:p w14:paraId="797963E7" w14:textId="7DEFB01A" w:rsidR="008E600D" w:rsidRPr="00A206FC" w:rsidRDefault="008E600D" w:rsidP="000865F3">
      <w:pPr>
        <w:spacing w:after="240" w:line="228" w:lineRule="auto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If you would like an informal visit, please get in touch with us:</w:t>
      </w:r>
    </w:p>
    <w:p w14:paraId="41BAF9BD" w14:textId="77777777" w:rsidR="008E600D" w:rsidRPr="00A206FC" w:rsidRDefault="008E600D" w:rsidP="000865F3">
      <w:pPr>
        <w:spacing w:after="360" w:line="228" w:lineRule="auto"/>
        <w:rPr>
          <w:rFonts w:eastAsia="Times New Roman" w:cstheme="minorHAnsi"/>
          <w:color w:val="212B32"/>
          <w:sz w:val="28"/>
          <w:szCs w:val="28"/>
          <w:lang w:eastAsia="en-GB"/>
        </w:rPr>
        <w:sectPr w:rsidR="008E600D" w:rsidRPr="00A206FC" w:rsidSect="00EB05AF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851" w:left="851" w:header="709" w:footer="708" w:gutter="0"/>
          <w:cols w:space="708"/>
          <w:titlePg/>
          <w:docGrid w:linePitch="360"/>
        </w:sectPr>
      </w:pPr>
    </w:p>
    <w:p w14:paraId="3C2DCBFE" w14:textId="73A48CBD" w:rsidR="008E600D" w:rsidRPr="00A206FC" w:rsidRDefault="008E600D" w:rsidP="000865F3">
      <w:pPr>
        <w:spacing w:after="360" w:line="228" w:lineRule="auto"/>
        <w:rPr>
          <w:rFonts w:eastAsia="Times New Roman" w:cstheme="minorHAnsi"/>
          <w:color w:val="2E74B4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Jonathan Gayther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br/>
        <w:t>Practice Manager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br/>
      </w:r>
      <w:hyperlink r:id="rId11" w:history="1">
        <w:r w:rsidRPr="00A206FC">
          <w:rPr>
            <w:rStyle w:val="Hyperlink"/>
            <w:rFonts w:eastAsia="Times New Roman" w:cstheme="minorHAnsi"/>
            <w:color w:val="2E74B4"/>
            <w:sz w:val="28"/>
            <w:szCs w:val="28"/>
            <w:lang w:eastAsia="en-GB"/>
          </w:rPr>
          <w:t>jonathan.gayther@nhs.net</w:t>
        </w:r>
      </w:hyperlink>
    </w:p>
    <w:p w14:paraId="44DE74D7" w14:textId="77777777" w:rsidR="008E600D" w:rsidRPr="00A206FC" w:rsidRDefault="008E600D" w:rsidP="000865F3">
      <w:pPr>
        <w:spacing w:after="0" w:line="228" w:lineRule="auto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Gill Suter</w:t>
      </w:r>
    </w:p>
    <w:p w14:paraId="6E2B418E" w14:textId="77777777" w:rsidR="008E600D" w:rsidRPr="00A206FC" w:rsidRDefault="008E600D" w:rsidP="000865F3">
      <w:pPr>
        <w:spacing w:after="0" w:line="228" w:lineRule="auto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Assistant Practice Manager</w:t>
      </w:r>
    </w:p>
    <w:p w14:paraId="0B7D774F" w14:textId="77777777" w:rsidR="008E600D" w:rsidRPr="00A206FC" w:rsidRDefault="00EA5315" w:rsidP="000865F3">
      <w:pPr>
        <w:spacing w:after="120" w:line="228" w:lineRule="auto"/>
        <w:outlineLvl w:val="3"/>
        <w:rPr>
          <w:rFonts w:eastAsia="Times New Roman" w:cstheme="minorHAnsi"/>
          <w:color w:val="212B32"/>
          <w:sz w:val="28"/>
          <w:szCs w:val="28"/>
          <w:lang w:eastAsia="en-GB"/>
        </w:rPr>
      </w:pPr>
      <w:hyperlink r:id="rId12" w:history="1">
        <w:r w:rsidR="008E600D" w:rsidRPr="00A206FC">
          <w:rPr>
            <w:rStyle w:val="Hyperlink"/>
            <w:rFonts w:eastAsia="Times New Roman" w:cstheme="minorHAnsi"/>
            <w:color w:val="2E74B4"/>
            <w:sz w:val="28"/>
            <w:szCs w:val="28"/>
            <w:lang w:eastAsia="en-GB"/>
          </w:rPr>
          <w:t>g.suter@nhs.net</w:t>
        </w:r>
      </w:hyperlink>
    </w:p>
    <w:p w14:paraId="6756D608" w14:textId="77777777" w:rsidR="008E600D" w:rsidRPr="00A206FC" w:rsidRDefault="008E600D" w:rsidP="000865F3">
      <w:pPr>
        <w:spacing w:after="120" w:line="228" w:lineRule="auto"/>
        <w:outlineLvl w:val="3"/>
        <w:rPr>
          <w:rFonts w:eastAsia="Times New Roman" w:cstheme="minorHAnsi"/>
          <w:b/>
          <w:bCs/>
          <w:color w:val="212B32"/>
          <w:sz w:val="28"/>
          <w:szCs w:val="28"/>
          <w:lang w:eastAsia="en-GB"/>
        </w:rPr>
        <w:sectPr w:rsidR="008E600D" w:rsidRPr="00A206FC" w:rsidSect="00EB05AF">
          <w:headerReference w:type="first" r:id="rId13"/>
          <w:type w:val="continuous"/>
          <w:pgSz w:w="11906" w:h="16838"/>
          <w:pgMar w:top="426" w:right="849" w:bottom="851" w:left="851" w:header="426" w:footer="708" w:gutter="0"/>
          <w:cols w:num="2" w:space="708"/>
          <w:titlePg/>
          <w:docGrid w:linePitch="360"/>
        </w:sectPr>
      </w:pPr>
    </w:p>
    <w:p w14:paraId="7E520577" w14:textId="5B4F040B" w:rsidR="008E600D" w:rsidRPr="00A206FC" w:rsidRDefault="00566DE8" w:rsidP="000865F3">
      <w:pPr>
        <w:spacing w:after="80" w:line="228" w:lineRule="auto"/>
        <w:outlineLvl w:val="3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>
        <w:rPr>
          <w:rFonts w:eastAsia="Times New Roman"/>
          <w:b/>
          <w:bCs/>
          <w:color w:val="212B32"/>
          <w:sz w:val="27"/>
          <w:szCs w:val="27"/>
          <w:lang w:eastAsia="en-GB"/>
        </w:rPr>
        <w:t>Please contact us with your CV, or y</w:t>
      </w:r>
      <w:r w:rsidR="008E600D" w:rsidRPr="00A206FC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ou can </w:t>
      </w:r>
      <w:r w:rsidR="00523604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also </w:t>
      </w:r>
      <w:r w:rsidR="008E600D" w:rsidRPr="00A206FC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apply </w:t>
      </w:r>
      <w:r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via </w:t>
      </w:r>
      <w:hyperlink r:id="rId14" w:history="1">
        <w:r w:rsidR="0092063A" w:rsidRPr="0092063A">
          <w:rPr>
            <w:rStyle w:val="Hyperlink"/>
            <w:rFonts w:eastAsia="Times New Roman" w:cstheme="minorHAnsi"/>
            <w:color w:val="2E74B4"/>
            <w:sz w:val="28"/>
            <w:szCs w:val="28"/>
            <w:lang w:eastAsia="en-GB"/>
          </w:rPr>
          <w:t>NHS Jobs</w:t>
        </w:r>
      </w:hyperlink>
    </w:p>
    <w:p w14:paraId="36D91752" w14:textId="5B8A266A" w:rsidR="008E600D" w:rsidRPr="00A206FC" w:rsidRDefault="008E600D" w:rsidP="000865F3">
      <w:pPr>
        <w:spacing w:after="0" w:line="228" w:lineRule="auto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Didcot Health Centre</w:t>
      </w:r>
    </w:p>
    <w:p w14:paraId="54D34D85" w14:textId="36D3A9B8" w:rsidR="008E600D" w:rsidRPr="00A206FC" w:rsidRDefault="008E600D" w:rsidP="000865F3">
      <w:pPr>
        <w:spacing w:after="0" w:line="228" w:lineRule="auto"/>
        <w:rPr>
          <w:rFonts w:eastAsia="Times New Roman" w:cstheme="minorHAnsi"/>
          <w:color w:val="212B32"/>
          <w:sz w:val="28"/>
          <w:szCs w:val="28"/>
          <w:lang w:eastAsia="en-GB"/>
        </w:rPr>
      </w:pPr>
      <w:proofErr w:type="spellStart"/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Britwell</w:t>
      </w:r>
      <w:proofErr w:type="spellEnd"/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 xml:space="preserve"> Road</w:t>
      </w:r>
    </w:p>
    <w:p w14:paraId="7122CAB6" w14:textId="2E61E832" w:rsidR="008E600D" w:rsidRPr="00A206FC" w:rsidRDefault="008E600D" w:rsidP="000865F3">
      <w:pPr>
        <w:spacing w:after="0" w:line="228" w:lineRule="auto"/>
        <w:rPr>
          <w:rFonts w:eastAsia="Times New Roman" w:cstheme="minorHAnsi"/>
          <w:color w:val="212B32"/>
          <w:sz w:val="28"/>
          <w:szCs w:val="28"/>
          <w:lang w:eastAsia="en-GB"/>
        </w:rPr>
      </w:pP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Didcot</w:t>
      </w:r>
      <w:r w:rsidR="005A202C" w:rsidRPr="00A206FC">
        <w:rPr>
          <w:rFonts w:eastAsia="Times New Roman" w:cstheme="minorHAnsi"/>
          <w:color w:val="212B32"/>
          <w:sz w:val="28"/>
          <w:szCs w:val="28"/>
          <w:lang w:eastAsia="en-GB"/>
        </w:rPr>
        <w:br/>
        <w:t xml:space="preserve">Oxfordshire </w:t>
      </w:r>
      <w:r w:rsidRPr="00A206FC">
        <w:rPr>
          <w:rFonts w:eastAsia="Times New Roman" w:cstheme="minorHAnsi"/>
          <w:color w:val="212B32"/>
          <w:sz w:val="28"/>
          <w:szCs w:val="28"/>
          <w:lang w:eastAsia="en-GB"/>
        </w:rPr>
        <w:t>OX11 7JH</w:t>
      </w:r>
    </w:p>
    <w:p w14:paraId="3D7E1B0D" w14:textId="37DC6FD3" w:rsidR="008B4C3B" w:rsidRPr="00A206FC" w:rsidRDefault="00EA5315" w:rsidP="008030BF">
      <w:pPr>
        <w:spacing w:before="120" w:after="0" w:line="228" w:lineRule="auto"/>
        <w:rPr>
          <w:sz w:val="28"/>
          <w:szCs w:val="28"/>
        </w:rPr>
      </w:pPr>
      <w:hyperlink r:id="rId15" w:tgtFrame="_blank" w:history="1">
        <w:r w:rsidR="008E600D" w:rsidRPr="00A206FC">
          <w:rPr>
            <w:rFonts w:eastAsia="Times New Roman" w:cstheme="minorHAnsi"/>
            <w:color w:val="005EB8"/>
            <w:sz w:val="28"/>
            <w:szCs w:val="28"/>
            <w:u w:val="single"/>
            <w:lang w:eastAsia="en-GB"/>
          </w:rPr>
          <w:t>www.didcothealthcentre.com</w:t>
        </w:r>
      </w:hyperlink>
    </w:p>
    <w:sectPr w:rsidR="008B4C3B" w:rsidRPr="00A206FC" w:rsidSect="00EB05AF">
      <w:headerReference w:type="first" r:id="rId16"/>
      <w:type w:val="continuous"/>
      <w:pgSz w:w="11906" w:h="16838"/>
      <w:pgMar w:top="426" w:right="849" w:bottom="426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4245" w14:textId="77777777" w:rsidR="00EB05AF" w:rsidRDefault="00EB05AF" w:rsidP="008E600D">
      <w:pPr>
        <w:spacing w:after="0" w:line="240" w:lineRule="auto"/>
      </w:pPr>
      <w:r>
        <w:separator/>
      </w:r>
    </w:p>
  </w:endnote>
  <w:endnote w:type="continuationSeparator" w:id="0">
    <w:p w14:paraId="5C231D54" w14:textId="77777777" w:rsidR="00EB05AF" w:rsidRDefault="00EB05AF" w:rsidP="008E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45A4" w14:textId="09C89D30" w:rsidR="008E600D" w:rsidRDefault="003E2E63" w:rsidP="003E2E63">
    <w:pPr>
      <w:pStyle w:val="Footer"/>
      <w:pBdr>
        <w:top w:val="single" w:sz="8" w:space="1" w:color="2E74B4"/>
      </w:pBdr>
      <w:jc w:val="right"/>
    </w:pPr>
    <w:r>
      <w:t xml:space="preserve">GS/Vacancies/Salaried GP – </w:t>
    </w:r>
    <w:r w:rsidR="00AE3010">
      <w:t>March</w:t>
    </w:r>
    <w:r w:rsidR="00EC2627"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CB7E" w14:textId="46008849" w:rsidR="008E600D" w:rsidRDefault="00B91B5E" w:rsidP="00B91B5E">
    <w:pPr>
      <w:pStyle w:val="Footer"/>
      <w:pBdr>
        <w:top w:val="single" w:sz="8" w:space="1" w:color="2E74B4"/>
      </w:pBdr>
      <w:jc w:val="right"/>
    </w:pPr>
    <w:r>
      <w:t>GS/Vacancies/</w:t>
    </w:r>
    <w:r w:rsidR="003E2E63">
      <w:t xml:space="preserve">Salaried </w:t>
    </w:r>
    <w:r>
      <w:t>GP</w:t>
    </w:r>
    <w:r w:rsidR="003E2E63">
      <w:t xml:space="preserve"> – </w:t>
    </w:r>
    <w:r w:rsidR="001C6645">
      <w:t>March</w:t>
    </w:r>
    <w:r w:rsidR="00EC2627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2474" w14:textId="77777777" w:rsidR="00EB05AF" w:rsidRDefault="00EB05AF" w:rsidP="008E600D">
      <w:pPr>
        <w:spacing w:after="0" w:line="240" w:lineRule="auto"/>
      </w:pPr>
      <w:r>
        <w:separator/>
      </w:r>
    </w:p>
  </w:footnote>
  <w:footnote w:type="continuationSeparator" w:id="0">
    <w:p w14:paraId="0C3FCCDA" w14:textId="77777777" w:rsidR="00EB05AF" w:rsidRDefault="00EB05AF" w:rsidP="008E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9B10" w14:textId="77777777" w:rsidR="008E600D" w:rsidRPr="008E600D" w:rsidRDefault="008E600D" w:rsidP="003E2E63">
    <w:pPr>
      <w:spacing w:after="0" w:line="216" w:lineRule="auto"/>
      <w:outlineLvl w:val="1"/>
      <w:rPr>
        <w:rFonts w:eastAsia="Times New Roman" w:cstheme="minorHAnsi"/>
        <w:b/>
        <w:bCs/>
        <w:color w:val="2E74B5" w:themeColor="accent5" w:themeShade="BF"/>
        <w:sz w:val="56"/>
        <w:szCs w:val="56"/>
        <w:lang w:eastAsia="en-GB"/>
      </w:rPr>
    </w:pPr>
    <w:r w:rsidRPr="008E600D">
      <w:rPr>
        <w:rFonts w:eastAsia="Times New Roman" w:cstheme="minorHAnsi"/>
        <w:b/>
        <w:bCs/>
        <w:color w:val="2E74B5" w:themeColor="accent5" w:themeShade="BF"/>
        <w:sz w:val="56"/>
        <w:szCs w:val="56"/>
        <w:lang w:eastAsia="en-GB"/>
      </w:rPr>
      <w:t>Didcot Health Centre</w:t>
    </w:r>
  </w:p>
  <w:p w14:paraId="5AF45D46" w14:textId="77777777" w:rsidR="008E600D" w:rsidRPr="008E600D" w:rsidRDefault="008E600D" w:rsidP="003E2E63">
    <w:pPr>
      <w:pBdr>
        <w:bottom w:val="single" w:sz="8" w:space="1" w:color="2E74B4"/>
      </w:pBdr>
      <w:spacing w:after="120" w:line="216" w:lineRule="auto"/>
      <w:outlineLvl w:val="0"/>
      <w:rPr>
        <w:rFonts w:eastAsia="Times New Roman" w:cstheme="minorHAnsi"/>
        <w:b/>
        <w:bCs/>
        <w:color w:val="2E74B5" w:themeColor="accent5" w:themeShade="BF"/>
        <w:sz w:val="44"/>
        <w:szCs w:val="44"/>
        <w:lang w:eastAsia="en-GB"/>
      </w:rPr>
    </w:pPr>
    <w:r w:rsidRPr="008E600D">
      <w:rPr>
        <w:rFonts w:eastAsia="Times New Roman" w:cstheme="minorHAnsi"/>
        <w:b/>
        <w:bCs/>
        <w:color w:val="2E74B5" w:themeColor="accent5" w:themeShade="BF"/>
        <w:sz w:val="44"/>
        <w:szCs w:val="44"/>
        <w:lang w:eastAsia="en-GB"/>
      </w:rPr>
      <w:t>Salaried GP with option for Partnership</w:t>
    </w:r>
  </w:p>
  <w:p w14:paraId="67351D45" w14:textId="77777777" w:rsidR="008E600D" w:rsidRDefault="008E6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80"/>
      <w:gridCol w:w="1580"/>
      <w:gridCol w:w="1580"/>
    </w:tblGrid>
    <w:tr w:rsidR="56DAF117" w14:paraId="16AA2B81" w14:textId="77777777" w:rsidTr="56DAF117">
      <w:trPr>
        <w:trHeight w:val="300"/>
      </w:trPr>
      <w:tc>
        <w:tcPr>
          <w:tcW w:w="1580" w:type="dxa"/>
        </w:tcPr>
        <w:p w14:paraId="09E81710" w14:textId="34A95058" w:rsidR="56DAF117" w:rsidRDefault="56DAF117" w:rsidP="56DAF117">
          <w:pPr>
            <w:pStyle w:val="Header"/>
            <w:ind w:left="-115"/>
          </w:pPr>
        </w:p>
      </w:tc>
      <w:tc>
        <w:tcPr>
          <w:tcW w:w="1580" w:type="dxa"/>
        </w:tcPr>
        <w:p w14:paraId="2B7E0860" w14:textId="7A5EDEC2" w:rsidR="56DAF117" w:rsidRDefault="56DAF117" w:rsidP="56DAF117">
          <w:pPr>
            <w:pStyle w:val="Header"/>
            <w:jc w:val="center"/>
          </w:pPr>
        </w:p>
      </w:tc>
      <w:tc>
        <w:tcPr>
          <w:tcW w:w="1580" w:type="dxa"/>
        </w:tcPr>
        <w:p w14:paraId="10091205" w14:textId="1E720FCD" w:rsidR="56DAF117" w:rsidRDefault="56DAF117" w:rsidP="56DAF117">
          <w:pPr>
            <w:pStyle w:val="Header"/>
            <w:ind w:right="-115"/>
            <w:jc w:val="right"/>
          </w:pPr>
        </w:p>
      </w:tc>
    </w:tr>
  </w:tbl>
  <w:p w14:paraId="4F42F61C" w14:textId="4C8EE5BA" w:rsidR="56DAF117" w:rsidRDefault="56DAF117" w:rsidP="56DAF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6DAF117" w14:paraId="66E20869" w14:textId="77777777" w:rsidTr="56DAF117">
      <w:trPr>
        <w:trHeight w:val="300"/>
      </w:trPr>
      <w:tc>
        <w:tcPr>
          <w:tcW w:w="3400" w:type="dxa"/>
        </w:tcPr>
        <w:p w14:paraId="5CF7EC4A" w14:textId="2A675721" w:rsidR="56DAF117" w:rsidRDefault="56DAF117" w:rsidP="56DAF117">
          <w:pPr>
            <w:pStyle w:val="Header"/>
            <w:ind w:left="-115"/>
          </w:pPr>
        </w:p>
      </w:tc>
      <w:tc>
        <w:tcPr>
          <w:tcW w:w="3400" w:type="dxa"/>
        </w:tcPr>
        <w:p w14:paraId="26D80BD2" w14:textId="0815B596" w:rsidR="56DAF117" w:rsidRDefault="56DAF117" w:rsidP="56DAF117">
          <w:pPr>
            <w:pStyle w:val="Header"/>
            <w:jc w:val="center"/>
          </w:pPr>
        </w:p>
      </w:tc>
      <w:tc>
        <w:tcPr>
          <w:tcW w:w="3400" w:type="dxa"/>
        </w:tcPr>
        <w:p w14:paraId="1CEEC212" w14:textId="2887F451" w:rsidR="56DAF117" w:rsidRDefault="56DAF117" w:rsidP="56DAF117">
          <w:pPr>
            <w:pStyle w:val="Header"/>
            <w:ind w:right="-115"/>
            <w:jc w:val="right"/>
          </w:pPr>
        </w:p>
      </w:tc>
    </w:tr>
  </w:tbl>
  <w:p w14:paraId="7B078266" w14:textId="777EC0D9" w:rsidR="56DAF117" w:rsidRDefault="56DAF117" w:rsidP="56DAF11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V8o4Y7xbneoSd" int2:id="R83Zv1cM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164"/>
    <w:multiLevelType w:val="multilevel"/>
    <w:tmpl w:val="0E9C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2D2531"/>
    <w:multiLevelType w:val="multilevel"/>
    <w:tmpl w:val="E310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B75CFE"/>
    <w:multiLevelType w:val="multilevel"/>
    <w:tmpl w:val="972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7970516">
    <w:abstractNumId w:val="0"/>
  </w:num>
  <w:num w:numId="2" w16cid:durableId="664211557">
    <w:abstractNumId w:val="2"/>
  </w:num>
  <w:num w:numId="3" w16cid:durableId="49040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0D"/>
    <w:rsid w:val="00001BBC"/>
    <w:rsid w:val="000865F3"/>
    <w:rsid w:val="00136E1E"/>
    <w:rsid w:val="0016598E"/>
    <w:rsid w:val="001C6645"/>
    <w:rsid w:val="0021277B"/>
    <w:rsid w:val="002721C5"/>
    <w:rsid w:val="00312206"/>
    <w:rsid w:val="00367D4D"/>
    <w:rsid w:val="003E2E63"/>
    <w:rsid w:val="004E2B5C"/>
    <w:rsid w:val="00523604"/>
    <w:rsid w:val="00566DE8"/>
    <w:rsid w:val="0057237D"/>
    <w:rsid w:val="005A202C"/>
    <w:rsid w:val="005E4502"/>
    <w:rsid w:val="0060566B"/>
    <w:rsid w:val="006A65EA"/>
    <w:rsid w:val="00714A41"/>
    <w:rsid w:val="007E12D5"/>
    <w:rsid w:val="008030BF"/>
    <w:rsid w:val="00825C71"/>
    <w:rsid w:val="00835F0C"/>
    <w:rsid w:val="008669E9"/>
    <w:rsid w:val="0087617D"/>
    <w:rsid w:val="008B4C3B"/>
    <w:rsid w:val="008C66F8"/>
    <w:rsid w:val="008E600D"/>
    <w:rsid w:val="0092063A"/>
    <w:rsid w:val="009235D2"/>
    <w:rsid w:val="009B6E3E"/>
    <w:rsid w:val="00A12375"/>
    <w:rsid w:val="00A206FC"/>
    <w:rsid w:val="00AE3010"/>
    <w:rsid w:val="00AF3EDC"/>
    <w:rsid w:val="00AF5E7A"/>
    <w:rsid w:val="00B3786C"/>
    <w:rsid w:val="00B91B5E"/>
    <w:rsid w:val="00C4278C"/>
    <w:rsid w:val="00C470A0"/>
    <w:rsid w:val="00C643C7"/>
    <w:rsid w:val="00C64A7F"/>
    <w:rsid w:val="00D53452"/>
    <w:rsid w:val="00D840CD"/>
    <w:rsid w:val="00D97F78"/>
    <w:rsid w:val="00DA37A2"/>
    <w:rsid w:val="00DD5EA2"/>
    <w:rsid w:val="00E54010"/>
    <w:rsid w:val="00E85400"/>
    <w:rsid w:val="00EA0D8F"/>
    <w:rsid w:val="00EA5315"/>
    <w:rsid w:val="00EB05AF"/>
    <w:rsid w:val="00EC2627"/>
    <w:rsid w:val="00EE67E0"/>
    <w:rsid w:val="00F31D89"/>
    <w:rsid w:val="00FA1263"/>
    <w:rsid w:val="00FA6E10"/>
    <w:rsid w:val="03ABE411"/>
    <w:rsid w:val="0CBA2D58"/>
    <w:rsid w:val="0EA5FB44"/>
    <w:rsid w:val="2347802C"/>
    <w:rsid w:val="298E24E4"/>
    <w:rsid w:val="2DC9D1E9"/>
    <w:rsid w:val="2E619607"/>
    <w:rsid w:val="2FFE8A94"/>
    <w:rsid w:val="31A65D5B"/>
    <w:rsid w:val="39C1F576"/>
    <w:rsid w:val="3D518508"/>
    <w:rsid w:val="4333E94A"/>
    <w:rsid w:val="50EB2035"/>
    <w:rsid w:val="52077FF4"/>
    <w:rsid w:val="5422C0F7"/>
    <w:rsid w:val="56DAF117"/>
    <w:rsid w:val="57F1E865"/>
    <w:rsid w:val="612B4114"/>
    <w:rsid w:val="615D42D4"/>
    <w:rsid w:val="6440D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006D5"/>
  <w15:chartTrackingRefBased/>
  <w15:docId w15:val="{35F9DA2B-30FB-481B-B773-81BC232F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6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E6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E6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E6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Text"/>
    <w:autoRedefine/>
    <w:uiPriority w:val="39"/>
    <w:rsid w:val="00C470A0"/>
    <w:pPr>
      <w:tabs>
        <w:tab w:val="left" w:pos="567"/>
        <w:tab w:val="right" w:pos="8505"/>
      </w:tabs>
      <w:spacing w:before="360" w:after="180" w:line="240" w:lineRule="auto"/>
    </w:pPr>
    <w:rPr>
      <w:rFonts w:ascii="Calibri" w:hAnsi="Calibri" w:cstheme="majorHAnsi"/>
      <w:b/>
      <w:bCs/>
      <w:noProof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0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0A0"/>
  </w:style>
  <w:style w:type="character" w:customStyle="1" w:styleId="Heading1Char">
    <w:name w:val="Heading 1 Char"/>
    <w:basedOn w:val="DefaultParagraphFont"/>
    <w:link w:val="Heading1"/>
    <w:uiPriority w:val="9"/>
    <w:rsid w:val="008E60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E600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E600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E600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60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hsuk-u-margin-bottom-2">
    <w:name w:val="nhsuk-u-margin-bottom-2"/>
    <w:basedOn w:val="Normal"/>
    <w:rsid w:val="008E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0D"/>
  </w:style>
  <w:style w:type="paragraph" w:styleId="Footer">
    <w:name w:val="footer"/>
    <w:basedOn w:val="Normal"/>
    <w:link w:val="FooterChar"/>
    <w:uiPriority w:val="99"/>
    <w:unhideWhenUsed/>
    <w:rsid w:val="008E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0D"/>
  </w:style>
  <w:style w:type="paragraph" w:styleId="ListParagraph">
    <w:name w:val="List Paragraph"/>
    <w:basedOn w:val="Normal"/>
    <w:uiPriority w:val="34"/>
    <w:qFormat/>
    <w:rsid w:val="008E60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60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6598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6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62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.suter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nathan.gayther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dcothealthcentre.com/" TargetMode="External"/><Relationship Id="rId10" Type="http://schemas.openxmlformats.org/officeDocument/2006/relationships/footer" Target="footer2.xml"/><Relationship Id="rId19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jobs.nhs.uk/candidate/jobadvert/A2323-24-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4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SUTER, Gill (DIDCOT HEALTH CENTRE PRACTICE)</dc:creator>
  <cp:keywords/>
  <dc:description/>
  <cp:lastModifiedBy>Michelle Brownlie</cp:lastModifiedBy>
  <cp:revision>2</cp:revision>
  <dcterms:created xsi:type="dcterms:W3CDTF">2024-03-14T09:56:00Z</dcterms:created>
  <dcterms:modified xsi:type="dcterms:W3CDTF">2024-03-14T09:56:00Z</dcterms:modified>
</cp:coreProperties>
</file>