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44D96" w14:textId="77777777" w:rsidR="00197F03" w:rsidRPr="000401DF" w:rsidRDefault="00197F03" w:rsidP="00197F03">
      <w:r w:rsidRPr="000401DF">
        <w:t>The role requires operational leadership, governance and strategy and ensuring the practice remains responsive to the changing needs of patients. You will have the support of a newly appointed Operations Manager, Patients Services Manager, Senior Administrator and IT lead to work with the team to deliver accessible, safe, and effective primary care.</w:t>
      </w:r>
    </w:p>
    <w:p w14:paraId="68712744" w14:textId="77777777" w:rsidR="00197F03" w:rsidRDefault="00197F03" w:rsidP="00197F03">
      <w:r w:rsidRPr="000401DF">
        <w:t>There is external support for HR.</w:t>
      </w:r>
    </w:p>
    <w:p w14:paraId="57FC493F" w14:textId="77777777" w:rsidR="00197F03" w:rsidRDefault="00197F03" w:rsidP="00197F03"/>
    <w:p w14:paraId="0492E529" w14:textId="77777777" w:rsidR="00197F03" w:rsidRDefault="00197F03" w:rsidP="00197F03">
      <w:r w:rsidRPr="000401DF">
        <w:t>Lead the HR process, recruitment, checks, contracts, appraisal and performance.</w:t>
      </w:r>
    </w:p>
    <w:p w14:paraId="126DFF42" w14:textId="77777777" w:rsidR="00197F03" w:rsidRPr="000401DF" w:rsidRDefault="00197F03" w:rsidP="00197F03"/>
    <w:p w14:paraId="20E644A5" w14:textId="77777777" w:rsidR="00197F03" w:rsidRPr="000401DF" w:rsidRDefault="00197F03" w:rsidP="00197F03">
      <w:r w:rsidRPr="000401DF">
        <w:t>Manage staffing levels within target budgets and line manage the management team</w:t>
      </w:r>
    </w:p>
    <w:p w14:paraId="3CE4343A" w14:textId="77777777" w:rsidR="00197F03" w:rsidRDefault="00197F03" w:rsidP="00197F03">
      <w:r w:rsidRPr="000401DF">
        <w:t xml:space="preserve">Oversee staff induction and </w:t>
      </w:r>
      <w:proofErr w:type="gramStart"/>
      <w:r w:rsidRPr="000401DF">
        <w:t>training, and</w:t>
      </w:r>
      <w:proofErr w:type="gramEnd"/>
      <w:r w:rsidRPr="000401DF">
        <w:t xml:space="preserve"> ensure that all staff are adequately trained to fulfil their role.</w:t>
      </w:r>
    </w:p>
    <w:p w14:paraId="19B45716" w14:textId="77777777" w:rsidR="00197F03" w:rsidRPr="000401DF" w:rsidRDefault="00197F03" w:rsidP="00197F03"/>
    <w:p w14:paraId="367D9B71" w14:textId="77777777" w:rsidR="00197F03" w:rsidRDefault="00197F03" w:rsidP="00197F03">
      <w:r w:rsidRPr="000401DF">
        <w:t>Support and mentor staff, both as individuals and as team members and encourage team working.</w:t>
      </w:r>
    </w:p>
    <w:p w14:paraId="0BC11D96" w14:textId="77777777" w:rsidR="00197F03" w:rsidRPr="000401DF" w:rsidRDefault="00197F03" w:rsidP="00197F03"/>
    <w:p w14:paraId="0A98CDAD" w14:textId="77777777" w:rsidR="00197F03" w:rsidRDefault="00197F03" w:rsidP="00197F03">
      <w:r w:rsidRPr="000401DF">
        <w:t>Support staff with training and development.</w:t>
      </w:r>
    </w:p>
    <w:p w14:paraId="23171295" w14:textId="77777777" w:rsidR="00197F03" w:rsidRPr="000401DF" w:rsidRDefault="00197F03" w:rsidP="00197F03"/>
    <w:p w14:paraId="4730A277" w14:textId="77777777" w:rsidR="00197F03" w:rsidRPr="000401DF" w:rsidRDefault="00197F03" w:rsidP="00197F03">
      <w:r w:rsidRPr="000401DF">
        <w:t>Oversee complaints and significant events.</w:t>
      </w:r>
    </w:p>
    <w:p w14:paraId="2FD57BE2" w14:textId="77777777" w:rsidR="00197F03" w:rsidRDefault="00197F03" w:rsidP="00197F03">
      <w:r w:rsidRPr="000401DF">
        <w:t>Lead on HR issues implementing effective systems for the resolution of disputes and grievances.</w:t>
      </w:r>
    </w:p>
    <w:p w14:paraId="2BFE5FF9" w14:textId="77777777" w:rsidR="00197F03" w:rsidRPr="000401DF" w:rsidRDefault="00197F03" w:rsidP="00197F03"/>
    <w:p w14:paraId="58B4A940" w14:textId="77777777" w:rsidR="00197F03" w:rsidRDefault="00197F03" w:rsidP="00197F03">
      <w:r w:rsidRPr="000401DF">
        <w:t>Keep abreast of changes in employment legislation.</w:t>
      </w:r>
    </w:p>
    <w:p w14:paraId="25CDD544" w14:textId="77777777" w:rsidR="00197F03" w:rsidRPr="000401DF" w:rsidRDefault="00197F03" w:rsidP="00197F03"/>
    <w:p w14:paraId="647B6373" w14:textId="77777777" w:rsidR="00197F03" w:rsidRDefault="00197F03" w:rsidP="00197F03">
      <w:r w:rsidRPr="000401DF">
        <w:t>Prepare payroll and pensions ensuring accurate reporting.</w:t>
      </w:r>
    </w:p>
    <w:p w14:paraId="6CA31322" w14:textId="77777777" w:rsidR="00197F03" w:rsidRPr="000401DF" w:rsidRDefault="00197F03" w:rsidP="00197F03"/>
    <w:p w14:paraId="4721EFD2" w14:textId="77777777" w:rsidR="00197F03" w:rsidRDefault="00197F03" w:rsidP="00197F03">
      <w:r w:rsidRPr="000401DF">
        <w:t>Support the Partnership and keep them informed of developments in primary care and shape strategy.</w:t>
      </w:r>
    </w:p>
    <w:p w14:paraId="7BFA177D" w14:textId="77777777" w:rsidR="00197F03" w:rsidRPr="000401DF" w:rsidRDefault="00197F03" w:rsidP="00197F03"/>
    <w:p w14:paraId="44640C33" w14:textId="77777777" w:rsidR="00197F03" w:rsidRDefault="00197F03" w:rsidP="00197F03">
      <w:r w:rsidRPr="000401DF">
        <w:t>Maintain ongoing CQC compliance.</w:t>
      </w:r>
    </w:p>
    <w:p w14:paraId="4D34C8AF" w14:textId="77777777" w:rsidR="00197F03" w:rsidRPr="000401DF" w:rsidRDefault="00197F03" w:rsidP="00197F03"/>
    <w:p w14:paraId="7D03B856" w14:textId="77777777" w:rsidR="00197F03" w:rsidRDefault="00197F03" w:rsidP="00197F03">
      <w:r w:rsidRPr="000401DF">
        <w:t>Support the Patient Participation Group.</w:t>
      </w:r>
    </w:p>
    <w:p w14:paraId="12C3C87C" w14:textId="77777777" w:rsidR="00197F03" w:rsidRPr="000401DF" w:rsidRDefault="00197F03" w:rsidP="00197F03"/>
    <w:p w14:paraId="7BEEFFA8" w14:textId="77777777" w:rsidR="00197F03" w:rsidRPr="000401DF" w:rsidRDefault="00197F03" w:rsidP="00197F03">
      <w:r w:rsidRPr="000401DF">
        <w:t>Monitor operational performance and implement improvements where required.</w:t>
      </w:r>
    </w:p>
    <w:p w14:paraId="1AD2BC3B" w14:textId="77777777" w:rsidR="00197F03" w:rsidRPr="000401DF" w:rsidRDefault="00197F03" w:rsidP="00197F03"/>
    <w:p w14:paraId="218BE200" w14:textId="77777777" w:rsidR="00197F03" w:rsidRPr="000401DF" w:rsidRDefault="00197F03" w:rsidP="00197F03"/>
    <w:p w14:paraId="0E69E72E" w14:textId="77777777" w:rsidR="00197F03" w:rsidRPr="000401DF" w:rsidRDefault="00197F03" w:rsidP="00197F03"/>
    <w:p w14:paraId="0FD686A3" w14:textId="77777777" w:rsidR="00197F03" w:rsidRPr="007E1602" w:rsidRDefault="00197F03" w:rsidP="00197F03">
      <w:pPr>
        <w:rPr>
          <w:rFonts w:ascii="Arial" w:hAnsi="Arial" w:cs="Arial"/>
        </w:rPr>
      </w:pPr>
    </w:p>
    <w:p w14:paraId="6F27AA8D" w14:textId="77777777" w:rsidR="00197F03" w:rsidRDefault="00197F03"/>
    <w:sectPr w:rsidR="00197F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F03"/>
    <w:rsid w:val="00197F03"/>
    <w:rsid w:val="003F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05C57"/>
  <w15:chartTrackingRefBased/>
  <w15:docId w15:val="{3893DBDE-A748-4D33-8242-A2B04040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F03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7F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F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F0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F0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F0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F0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F0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F0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F0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F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F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F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7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F0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7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F0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7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F0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7F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F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F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Brownlie</dc:creator>
  <cp:keywords/>
  <dc:description/>
  <cp:lastModifiedBy>Michelle Brownlie</cp:lastModifiedBy>
  <cp:revision>1</cp:revision>
  <dcterms:created xsi:type="dcterms:W3CDTF">2026-09-11T11:47:00Z</dcterms:created>
  <dcterms:modified xsi:type="dcterms:W3CDTF">2026-09-11T11:47:00Z</dcterms:modified>
</cp:coreProperties>
</file>