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4A8D" w14:textId="77777777" w:rsidR="00DF613C" w:rsidRDefault="00DF613C" w:rsidP="00DF613C">
      <w:pPr>
        <w:rPr>
          <w:rFonts w:ascii="Arial" w:hAnsi="Arial" w:cs="Arial"/>
          <w:b/>
        </w:rPr>
      </w:pPr>
      <w:r>
        <w:rPr>
          <w:rFonts w:ascii="Arial" w:hAnsi="Arial" w:cs="Arial"/>
          <w:b/>
        </w:rPr>
        <w:t xml:space="preserve">We are a large GP Practice situated in Woodley, </w:t>
      </w:r>
    </w:p>
    <w:p w14:paraId="6743CE99" w14:textId="77777777" w:rsidR="00DF613C" w:rsidRDefault="00DF613C" w:rsidP="00DF613C">
      <w:pPr>
        <w:rPr>
          <w:rFonts w:ascii="Arial" w:hAnsi="Arial" w:cs="Arial"/>
          <w:b/>
        </w:rPr>
      </w:pPr>
    </w:p>
    <w:p w14:paraId="2F59B972" w14:textId="77777777" w:rsidR="00DF613C" w:rsidRDefault="00DF613C" w:rsidP="00DF613C">
      <w:pPr>
        <w:rPr>
          <w:rFonts w:ascii="Arial" w:hAnsi="Arial" w:cs="Arial"/>
          <w:b/>
        </w:rPr>
      </w:pPr>
      <w:r>
        <w:rPr>
          <w:rFonts w:ascii="Arial" w:hAnsi="Arial" w:cs="Arial"/>
          <w:b/>
        </w:rPr>
        <w:t>We deliver General Medical Services to a patient population of approximately 15,000 patients.</w:t>
      </w:r>
    </w:p>
    <w:p w14:paraId="202C198A" w14:textId="77777777" w:rsidR="00DF613C" w:rsidRDefault="00DF613C" w:rsidP="00DF613C">
      <w:pPr>
        <w:rPr>
          <w:b/>
          <w:bCs/>
          <w:color w:val="585858"/>
          <w:sz w:val="28"/>
          <w:szCs w:val="28"/>
        </w:rPr>
      </w:pPr>
    </w:p>
    <w:p w14:paraId="56DC95C7" w14:textId="77777777" w:rsidR="00DF613C" w:rsidRDefault="00DF613C" w:rsidP="00DF613C">
      <w:pPr>
        <w:rPr>
          <w:rFonts w:ascii="Arial" w:hAnsi="Arial" w:cs="Arial"/>
          <w:b/>
        </w:rPr>
      </w:pPr>
      <w:r>
        <w:rPr>
          <w:rFonts w:ascii="Arial" w:hAnsi="Arial" w:cs="Arial"/>
          <w:b/>
        </w:rPr>
        <w:t>As part of our duty team, you will work closely with our GPs and other Clinical staff to provide on the day care to our population.  You will be well supported by our nurses; we also have an excellent Care Navigation and admin team.</w:t>
      </w:r>
    </w:p>
    <w:p w14:paraId="676ADA8B" w14:textId="77777777" w:rsidR="00DF613C" w:rsidRDefault="00DF613C" w:rsidP="00DF613C">
      <w:pPr>
        <w:rPr>
          <w:rFonts w:ascii="Arial" w:hAnsi="Arial" w:cs="Arial"/>
          <w:b/>
        </w:rPr>
      </w:pPr>
    </w:p>
    <w:p w14:paraId="094EEBE1" w14:textId="77777777" w:rsidR="00DF613C" w:rsidRDefault="00DF613C" w:rsidP="00DF613C">
      <w:pPr>
        <w:rPr>
          <w:rFonts w:ascii="Arial" w:hAnsi="Arial" w:cs="Arial"/>
          <w:b/>
        </w:rPr>
      </w:pPr>
      <w:r>
        <w:rPr>
          <w:rFonts w:ascii="Arial" w:hAnsi="Arial" w:cs="Arial"/>
          <w:b/>
        </w:rPr>
        <w:t>The practice has its own purpose-built minor surgery unit for patients across West Berkshire.</w:t>
      </w:r>
    </w:p>
    <w:p w14:paraId="33BBC100" w14:textId="77777777" w:rsidR="00DF613C" w:rsidRDefault="00DF613C" w:rsidP="00DF613C">
      <w:pPr>
        <w:rPr>
          <w:rFonts w:ascii="Arial" w:hAnsi="Arial" w:cs="Arial"/>
          <w:b/>
        </w:rPr>
      </w:pPr>
    </w:p>
    <w:p w14:paraId="44E7E18F" w14:textId="77777777" w:rsidR="00DF613C" w:rsidRDefault="00DF613C" w:rsidP="00DF613C">
      <w:pPr>
        <w:rPr>
          <w:rFonts w:ascii="Arial" w:hAnsi="Arial" w:cs="Arial"/>
          <w:b/>
        </w:rPr>
      </w:pPr>
      <w:r>
        <w:rPr>
          <w:rFonts w:ascii="Arial" w:hAnsi="Arial" w:cs="Arial"/>
          <w:b/>
        </w:rPr>
        <w:t>If you would like further information one of our Partners or Practice Manager will be happy to have an informal chat to answer any of your questions.</w:t>
      </w:r>
    </w:p>
    <w:p w14:paraId="0EC50C82" w14:textId="77777777" w:rsidR="00DF613C" w:rsidRDefault="00DF613C" w:rsidP="00DF613C">
      <w:pPr>
        <w:rPr>
          <w:rFonts w:ascii="Arial" w:hAnsi="Arial" w:cs="Arial"/>
          <w:b/>
        </w:rPr>
      </w:pPr>
    </w:p>
    <w:p w14:paraId="387D9DBC" w14:textId="77777777" w:rsidR="00DF613C" w:rsidRDefault="00DF613C" w:rsidP="00DF613C">
      <w:pPr>
        <w:rPr>
          <w:rFonts w:ascii="Arial" w:hAnsi="Arial" w:cs="Arial"/>
          <w:b/>
        </w:rPr>
      </w:pPr>
      <w:r>
        <w:rPr>
          <w:rFonts w:ascii="Arial" w:hAnsi="Arial" w:cs="Arial"/>
          <w:b/>
        </w:rPr>
        <w:t>We look forward to hearing from you.</w:t>
      </w:r>
    </w:p>
    <w:p w14:paraId="46190C37" w14:textId="77777777" w:rsidR="00DF613C" w:rsidRDefault="00DF613C" w:rsidP="00DF613C">
      <w:pPr>
        <w:rPr>
          <w:rFonts w:ascii="Arial" w:hAnsi="Arial" w:cs="Arial"/>
          <w:b/>
        </w:rPr>
      </w:pPr>
    </w:p>
    <w:p w14:paraId="49F6686E" w14:textId="77777777" w:rsidR="00DF613C" w:rsidRDefault="00DF613C" w:rsidP="00DF613C">
      <w:pPr>
        <w:rPr>
          <w:rFonts w:ascii="Arial" w:hAnsi="Arial" w:cs="Arial"/>
          <w:b/>
        </w:rPr>
      </w:pPr>
      <w:r>
        <w:rPr>
          <w:rFonts w:ascii="Arial" w:hAnsi="Arial" w:cs="Arial"/>
          <w:b/>
        </w:rPr>
        <w:t>Interviews TBA on application.</w:t>
      </w:r>
    </w:p>
    <w:p w14:paraId="15FFFC1F" w14:textId="77777777" w:rsidR="00DF613C" w:rsidRDefault="00DF613C"/>
    <w:sectPr w:rsidR="00DF6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3C"/>
    <w:rsid w:val="00DF39CC"/>
    <w:rsid w:val="00DF6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E03C"/>
  <w15:chartTrackingRefBased/>
  <w15:docId w15:val="{29072C6F-8F8D-498C-9E76-4F25FCBA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3C"/>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F61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F61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F613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F613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F613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F613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F613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F613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F613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13C"/>
    <w:rPr>
      <w:rFonts w:eastAsiaTheme="majorEastAsia" w:cstheme="majorBidi"/>
      <w:color w:val="272727" w:themeColor="text1" w:themeTint="D8"/>
    </w:rPr>
  </w:style>
  <w:style w:type="paragraph" w:styleId="Title">
    <w:name w:val="Title"/>
    <w:basedOn w:val="Normal"/>
    <w:next w:val="Normal"/>
    <w:link w:val="TitleChar"/>
    <w:uiPriority w:val="10"/>
    <w:qFormat/>
    <w:rsid w:val="00DF613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F6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1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F6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13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F613C"/>
    <w:rPr>
      <w:i/>
      <w:iCs/>
      <w:color w:val="404040" w:themeColor="text1" w:themeTint="BF"/>
    </w:rPr>
  </w:style>
  <w:style w:type="paragraph" w:styleId="ListParagraph">
    <w:name w:val="List Paragraph"/>
    <w:basedOn w:val="Normal"/>
    <w:uiPriority w:val="34"/>
    <w:qFormat/>
    <w:rsid w:val="00DF613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F613C"/>
    <w:rPr>
      <w:i/>
      <w:iCs/>
      <w:color w:val="0F4761" w:themeColor="accent1" w:themeShade="BF"/>
    </w:rPr>
  </w:style>
  <w:style w:type="paragraph" w:styleId="IntenseQuote">
    <w:name w:val="Intense Quote"/>
    <w:basedOn w:val="Normal"/>
    <w:next w:val="Normal"/>
    <w:link w:val="IntenseQuoteChar"/>
    <w:uiPriority w:val="30"/>
    <w:qFormat/>
    <w:rsid w:val="00DF61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F613C"/>
    <w:rPr>
      <w:i/>
      <w:iCs/>
      <w:color w:val="0F4761" w:themeColor="accent1" w:themeShade="BF"/>
    </w:rPr>
  </w:style>
  <w:style w:type="character" w:styleId="IntenseReference">
    <w:name w:val="Intense Reference"/>
    <w:basedOn w:val="DefaultParagraphFont"/>
    <w:uiPriority w:val="32"/>
    <w:qFormat/>
    <w:rsid w:val="00DF61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1</cp:revision>
  <dcterms:created xsi:type="dcterms:W3CDTF">2025-07-02T13:18:00Z</dcterms:created>
  <dcterms:modified xsi:type="dcterms:W3CDTF">2025-07-02T13:18:00Z</dcterms:modified>
</cp:coreProperties>
</file>