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2BCD" w14:textId="77777777" w:rsidR="009E59FF" w:rsidRDefault="00D45998">
      <w:pPr>
        <w:pStyle w:val="Heading1"/>
      </w:pPr>
      <w:r>
        <w:t>Salaried GP – 4–8 sessions (negotiable) – Slough</w:t>
      </w:r>
    </w:p>
    <w:p w14:paraId="26D1476B" w14:textId="77777777" w:rsidR="009E59FF" w:rsidRDefault="00D45998">
      <w:r>
        <w:t>Join our friendly, supportive team at Bharani Medical Centre</w:t>
      </w:r>
    </w:p>
    <w:p w14:paraId="45AD9595" w14:textId="77777777" w:rsidR="009E59FF" w:rsidRDefault="00D45998">
      <w:r>
        <w:t>We are seeking an enthusiastic and committed GP to join our team at Bharani Medical Centre in Slough. With a list size of around 18,000 patients across three sites, we are a growing, well-established practice with a strong reputation for high-quality, patient-</w:t>
      </w:r>
      <w:proofErr w:type="spellStart"/>
      <w:r>
        <w:t>centred</w:t>
      </w:r>
      <w:proofErr w:type="spellEnd"/>
      <w:r>
        <w:t xml:space="preserve"> care.</w:t>
      </w:r>
    </w:p>
    <w:p w14:paraId="2F505A6F" w14:textId="77777777" w:rsidR="009E59FF" w:rsidRDefault="00D45998">
      <w:pPr>
        <w:pStyle w:val="Heading2"/>
      </w:pPr>
      <w:r>
        <w:t>About Us</w:t>
      </w:r>
    </w:p>
    <w:p w14:paraId="38AA1DFB" w14:textId="77777777" w:rsidR="009E59FF" w:rsidRDefault="00D45998">
      <w:pPr>
        <w:pStyle w:val="ListBullet"/>
      </w:pPr>
      <w:r>
        <w:t xml:space="preserve">Location: Slough – walking distance from the town </w:t>
      </w:r>
      <w:proofErr w:type="spellStart"/>
      <w:r>
        <w:t>centre</w:t>
      </w:r>
      <w:proofErr w:type="spellEnd"/>
      <w:r>
        <w:t>, with excellent road and rail links (M4 corridor).</w:t>
      </w:r>
    </w:p>
    <w:p w14:paraId="714CEEDD" w14:textId="77777777" w:rsidR="009E59FF" w:rsidRDefault="00D45998">
      <w:pPr>
        <w:pStyle w:val="ListBullet"/>
      </w:pPr>
      <w:r>
        <w:t>Team: 3 clinical partners supported by salaried GPs, ANPs, pharmacists, first-contact physios, and excellent admin staff.</w:t>
      </w:r>
    </w:p>
    <w:p w14:paraId="2F747578" w14:textId="77777777" w:rsidR="009E59FF" w:rsidRDefault="00D45998">
      <w:pPr>
        <w:pStyle w:val="ListBullet"/>
      </w:pPr>
      <w:r>
        <w:t xml:space="preserve">Systems: EMIS, Anima, </w:t>
      </w:r>
      <w:proofErr w:type="spellStart"/>
      <w:r>
        <w:t>AccuRx</w:t>
      </w:r>
      <w:proofErr w:type="spellEnd"/>
      <w:r>
        <w:t xml:space="preserve">, </w:t>
      </w:r>
      <w:proofErr w:type="spellStart"/>
      <w:r>
        <w:t>Docman</w:t>
      </w:r>
      <w:proofErr w:type="spellEnd"/>
      <w:r>
        <w:t>.</w:t>
      </w:r>
    </w:p>
    <w:p w14:paraId="21CB46B3" w14:textId="77777777" w:rsidR="009E59FF" w:rsidRDefault="00D45998">
      <w:pPr>
        <w:pStyle w:val="ListBullet"/>
      </w:pPr>
      <w:r>
        <w:t>CQC rating: Good.</w:t>
      </w:r>
    </w:p>
    <w:p w14:paraId="0E640D28" w14:textId="77777777" w:rsidR="009E59FF" w:rsidRDefault="00D45998">
      <w:pPr>
        <w:pStyle w:val="ListBullet"/>
      </w:pPr>
      <w:r>
        <w:t>Culture: A genuinely friendly, supportive environment where colleagues look out for one another. We hold regular practice meetings and team socials, and staff wellbeing is a real priority.</w:t>
      </w:r>
    </w:p>
    <w:p w14:paraId="2F597FFD" w14:textId="77777777" w:rsidR="009E59FF" w:rsidRDefault="00D45998">
      <w:pPr>
        <w:pStyle w:val="Heading2"/>
      </w:pPr>
      <w:r>
        <w:t>What We Offer</w:t>
      </w:r>
    </w:p>
    <w:p w14:paraId="178FD931" w14:textId="77777777" w:rsidR="009E59FF" w:rsidRDefault="00D45998">
      <w:pPr>
        <w:pStyle w:val="ListBullet"/>
      </w:pPr>
      <w:r>
        <w:t>Salary: Competitive / negotiable depending on experience.</w:t>
      </w:r>
    </w:p>
    <w:p w14:paraId="048BDCD5" w14:textId="77777777" w:rsidR="009E59FF" w:rsidRDefault="00D45998">
      <w:pPr>
        <w:pStyle w:val="ListBullet"/>
      </w:pPr>
      <w:r>
        <w:t>Contract: Permanent or fixed-term available.</w:t>
      </w:r>
    </w:p>
    <w:p w14:paraId="04A39B6B" w14:textId="77777777" w:rsidR="009E59FF" w:rsidRDefault="00D45998">
      <w:pPr>
        <w:pStyle w:val="ListBullet"/>
      </w:pPr>
      <w:r>
        <w:t>NHS pension.</w:t>
      </w:r>
    </w:p>
    <w:p w14:paraId="138E08A7" w14:textId="77777777" w:rsidR="009E59FF" w:rsidRDefault="00D45998">
      <w:pPr>
        <w:pStyle w:val="ListBullet"/>
      </w:pPr>
      <w:r>
        <w:t>6 weeks annual leave (pro rata).</w:t>
      </w:r>
    </w:p>
    <w:p w14:paraId="4AEEABA9" w14:textId="77777777" w:rsidR="009E59FF" w:rsidRDefault="00D45998">
      <w:pPr>
        <w:pStyle w:val="ListBullet"/>
      </w:pPr>
      <w:r>
        <w:t xml:space="preserve">Access to the STEPS CPD </w:t>
      </w:r>
      <w:proofErr w:type="spellStart"/>
      <w:r>
        <w:t>programme</w:t>
      </w:r>
      <w:proofErr w:type="spellEnd"/>
      <w:r>
        <w:t xml:space="preserve"> – one protected afternoon per month, </w:t>
      </w:r>
      <w:proofErr w:type="spellStart"/>
      <w:r>
        <w:t>organised</w:t>
      </w:r>
      <w:proofErr w:type="spellEnd"/>
      <w:r>
        <w:t xml:space="preserve"> and funded by the local ICB.</w:t>
      </w:r>
    </w:p>
    <w:p w14:paraId="413C46B0" w14:textId="77777777" w:rsidR="009E59FF" w:rsidRDefault="00D45998">
      <w:pPr>
        <w:pStyle w:val="ListBullet"/>
      </w:pPr>
      <w:r>
        <w:t>Supportive partners and mentorship opportunities.</w:t>
      </w:r>
    </w:p>
    <w:p w14:paraId="4070B50A" w14:textId="77777777" w:rsidR="009E59FF" w:rsidRDefault="00D45998">
      <w:pPr>
        <w:pStyle w:val="ListBullet"/>
      </w:pPr>
      <w:r>
        <w:t>Encouragement and support to develop special interests (e.g. dermatology, women’s health, teaching).</w:t>
      </w:r>
    </w:p>
    <w:p w14:paraId="3EDE1813" w14:textId="77777777" w:rsidR="009E59FF" w:rsidRDefault="00D45998">
      <w:pPr>
        <w:pStyle w:val="ListBullet"/>
      </w:pPr>
      <w:r>
        <w:t xml:space="preserve">Parking and staff facilities </w:t>
      </w:r>
      <w:proofErr w:type="gramStart"/>
      <w:r>
        <w:t>available</w:t>
      </w:r>
      <w:proofErr w:type="gramEnd"/>
      <w:r>
        <w:t xml:space="preserve"> across our sites.</w:t>
      </w:r>
    </w:p>
    <w:p w14:paraId="694E69C4" w14:textId="77777777" w:rsidR="009E59FF" w:rsidRDefault="00D45998">
      <w:pPr>
        <w:pStyle w:val="Heading2"/>
      </w:pPr>
      <w:r>
        <w:t>Workload &amp; Development</w:t>
      </w:r>
    </w:p>
    <w:p w14:paraId="003C6E61" w14:textId="77777777" w:rsidR="009E59FF" w:rsidRDefault="00D45998">
      <w:pPr>
        <w:pStyle w:val="ListBullet"/>
      </w:pPr>
      <w:r>
        <w:t>Average of 15 patient contacts per session.</w:t>
      </w:r>
    </w:p>
    <w:p w14:paraId="2963417A" w14:textId="77777777" w:rsidR="009E59FF" w:rsidRDefault="00D45998">
      <w:pPr>
        <w:pStyle w:val="ListBullet"/>
      </w:pPr>
      <w:r>
        <w:t>No traditional duty doctor system – instead, we operate a flexible approach to support each other on busy days.</w:t>
      </w:r>
    </w:p>
    <w:p w14:paraId="5FD3AEAD" w14:textId="77777777" w:rsidR="009E59FF" w:rsidRDefault="00D45998">
      <w:pPr>
        <w:pStyle w:val="ListBullet"/>
      </w:pPr>
      <w:r>
        <w:t>Protected admin time.</w:t>
      </w:r>
    </w:p>
    <w:p w14:paraId="56E10467" w14:textId="77777777" w:rsidR="009E59FF" w:rsidRDefault="00D45998">
      <w:pPr>
        <w:pStyle w:val="ListBullet"/>
      </w:pPr>
      <w:r>
        <w:t>Opportunities for involvement in practice improvement projects (e.g. CQC safety audits, safeguarding) and PCN-level leadership work.</w:t>
      </w:r>
    </w:p>
    <w:p w14:paraId="1172D04B" w14:textId="77777777" w:rsidR="009E59FF" w:rsidRDefault="00D45998">
      <w:pPr>
        <w:pStyle w:val="ListBullet"/>
      </w:pPr>
      <w:r>
        <w:t>Teaching opportunities, particularly for pharmacists and other team members.</w:t>
      </w:r>
    </w:p>
    <w:p w14:paraId="7CAD7DCC" w14:textId="77777777" w:rsidR="009E59FF" w:rsidRDefault="00D45998">
      <w:pPr>
        <w:pStyle w:val="Heading2"/>
      </w:pPr>
      <w:r>
        <w:lastRenderedPageBreak/>
        <w:t>What We’re Looking For</w:t>
      </w:r>
    </w:p>
    <w:p w14:paraId="26BFEFED" w14:textId="77777777" w:rsidR="009E59FF" w:rsidRDefault="00D45998">
      <w:pPr>
        <w:pStyle w:val="ListBullet"/>
      </w:pPr>
      <w:r>
        <w:t>A GP who enjoys working as part of a team.</w:t>
      </w:r>
    </w:p>
    <w:p w14:paraId="2C641178" w14:textId="77777777" w:rsidR="009E59FF" w:rsidRDefault="00D45998">
      <w:pPr>
        <w:pStyle w:val="ListBullet"/>
      </w:pPr>
      <w:r>
        <w:t>Commitment to delivering excellent, patient-</w:t>
      </w:r>
      <w:proofErr w:type="spellStart"/>
      <w:r>
        <w:t>centred</w:t>
      </w:r>
      <w:proofErr w:type="spellEnd"/>
      <w:r>
        <w:t xml:space="preserve"> care.</w:t>
      </w:r>
    </w:p>
    <w:p w14:paraId="15FEEF2E" w14:textId="77777777" w:rsidR="009E59FF" w:rsidRDefault="00D45998">
      <w:pPr>
        <w:pStyle w:val="ListBullet"/>
      </w:pPr>
      <w:r>
        <w:t>Interest in leadership, teaching, or service development welcomed.</w:t>
      </w:r>
    </w:p>
    <w:p w14:paraId="702A6F3B" w14:textId="77777777" w:rsidR="009E59FF" w:rsidRDefault="00D45998">
      <w:pPr>
        <w:pStyle w:val="Heading2"/>
      </w:pPr>
      <w:r>
        <w:t>Interested?</w:t>
      </w:r>
    </w:p>
    <w:p w14:paraId="26FA1B21" w14:textId="77777777" w:rsidR="009E59FF" w:rsidRDefault="00D45998">
      <w:r>
        <w:t>We would be delighted to arrange an informal chat or visit before you apply.</w:t>
      </w:r>
      <w:r>
        <w:br/>
      </w:r>
      <w:r>
        <w:br/>
        <w:t>📧 Contact Dr Bharan Kumar at bharan.kumar@nhs.net</w:t>
      </w:r>
    </w:p>
    <w:p w14:paraId="63EF7BA8" w14:textId="77777777" w:rsidR="009E59FF" w:rsidRDefault="00D45998">
      <w:pPr>
        <w:pStyle w:val="Heading2"/>
      </w:pPr>
      <w:r>
        <w:t>Our Commitment</w:t>
      </w:r>
    </w:p>
    <w:p w14:paraId="7567BE7C" w14:textId="77777777" w:rsidR="009E59FF" w:rsidRDefault="00D45998">
      <w:r>
        <w:t>We are committed to equality, diversity, and inclusion, and welcome applications from all backgrounds.</w:t>
      </w:r>
    </w:p>
    <w:sectPr w:rsidR="009E59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358355">
    <w:abstractNumId w:val="8"/>
  </w:num>
  <w:num w:numId="2" w16cid:durableId="938950711">
    <w:abstractNumId w:val="6"/>
  </w:num>
  <w:num w:numId="3" w16cid:durableId="1189491506">
    <w:abstractNumId w:val="5"/>
  </w:num>
  <w:num w:numId="4" w16cid:durableId="656105272">
    <w:abstractNumId w:val="4"/>
  </w:num>
  <w:num w:numId="5" w16cid:durableId="1056243997">
    <w:abstractNumId w:val="7"/>
  </w:num>
  <w:num w:numId="6" w16cid:durableId="2040006989">
    <w:abstractNumId w:val="3"/>
  </w:num>
  <w:num w:numId="7" w16cid:durableId="130640976">
    <w:abstractNumId w:val="2"/>
  </w:num>
  <w:num w:numId="8" w16cid:durableId="1281375129">
    <w:abstractNumId w:val="1"/>
  </w:num>
  <w:num w:numId="9" w16cid:durableId="20325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5EFD"/>
    <w:rsid w:val="009E59FF"/>
    <w:rsid w:val="00A731A3"/>
    <w:rsid w:val="00AA1D8D"/>
    <w:rsid w:val="00B47730"/>
    <w:rsid w:val="00CB0664"/>
    <w:rsid w:val="00CC5F9B"/>
    <w:rsid w:val="00D459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944A8"/>
  <w14:defaultImageDpi w14:val="300"/>
  <w15:docId w15:val="{AE30B77C-2662-8643-81B5-35DC10E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Brownlie</cp:lastModifiedBy>
  <cp:revision>2</cp:revision>
  <dcterms:created xsi:type="dcterms:W3CDTF">2025-09-30T13:01:00Z</dcterms:created>
  <dcterms:modified xsi:type="dcterms:W3CDTF">2025-09-30T13:01:00Z</dcterms:modified>
  <cp:category/>
</cp:coreProperties>
</file>