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6797" w14:textId="77777777" w:rsidR="00347C92" w:rsidRDefault="00347C92" w:rsidP="00347C92">
      <w:p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 w:rsidRPr="005F5B0A">
        <w:rPr>
          <w:rFonts w:ascii="Helvetica" w:hAnsi="Helvetica" w:cs="Helvetica"/>
          <w:color w:val="555555"/>
          <w:sz w:val="20"/>
          <w:szCs w:val="20"/>
          <w:lang w:val="en-US"/>
        </w:rPr>
        <w:t xml:space="preserve">We are 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seeking an enthusiastic salaried GP to join our </w:t>
      </w:r>
      <w:r w:rsidRPr="005F5B0A">
        <w:rPr>
          <w:rFonts w:ascii="Helvetica" w:hAnsi="Helvetica" w:cs="Helvetica"/>
          <w:color w:val="555555"/>
          <w:sz w:val="20"/>
          <w:szCs w:val="20"/>
          <w:lang w:val="en-US"/>
        </w:rPr>
        <w:t>friendly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practice for a </w:t>
      </w:r>
      <w:proofErr w:type="gramStart"/>
      <w:r>
        <w:rPr>
          <w:rFonts w:ascii="Helvetica" w:hAnsi="Helvetica" w:cs="Helvetica"/>
          <w:color w:val="555555"/>
          <w:sz w:val="20"/>
          <w:szCs w:val="20"/>
          <w:lang w:val="en-US"/>
        </w:rPr>
        <w:t>12 month</w:t>
      </w:r>
      <w:proofErr w:type="gram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fixed term period from January 2026. You will be fully supported by our </w:t>
      </w:r>
      <w:r w:rsidRPr="005F5B0A">
        <w:rPr>
          <w:rFonts w:ascii="Helvetica" w:hAnsi="Helvetica" w:cs="Helvetica"/>
          <w:color w:val="555555"/>
          <w:sz w:val="20"/>
          <w:szCs w:val="20"/>
          <w:lang w:val="en-US"/>
        </w:rPr>
        <w:t>multi-disciplinary team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555555"/>
          <w:sz w:val="20"/>
          <w:szCs w:val="20"/>
          <w:lang w:val="en-US"/>
        </w:rPr>
        <w:t>in order to</w:t>
      </w:r>
      <w:proofErr w:type="gram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provide and maintain the highest possible standard of care for our patients. We require 4 sessions per week, ideally worked on Wednesdays and Thursdays, with one day spent at our branch surgery in </w:t>
      </w:r>
      <w:proofErr w:type="spellStart"/>
      <w:r>
        <w:rPr>
          <w:rFonts w:ascii="Helvetica" w:hAnsi="Helvetica" w:cs="Helvetica"/>
          <w:color w:val="555555"/>
          <w:sz w:val="20"/>
          <w:szCs w:val="20"/>
          <w:lang w:val="en-US"/>
        </w:rPr>
        <w:t>Shenington</w:t>
      </w:r>
      <w:proofErr w:type="spell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(OX15 6NF) </w:t>
      </w:r>
    </w:p>
    <w:p w14:paraId="4CF5FD85" w14:textId="77777777" w:rsidR="00347C92" w:rsidRDefault="00347C92" w:rsidP="00347C92">
      <w:p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A little more about us:</w:t>
      </w:r>
    </w:p>
    <w:p w14:paraId="140BC637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2 </w:t>
      </w:r>
      <w:proofErr w:type="gramStart"/>
      <w:r>
        <w:rPr>
          <w:rFonts w:ascii="Helvetica" w:hAnsi="Helvetica" w:cs="Helvetica"/>
          <w:color w:val="555555"/>
          <w:sz w:val="20"/>
          <w:szCs w:val="20"/>
          <w:lang w:val="en-US"/>
        </w:rPr>
        <w:t>purpose built</w:t>
      </w:r>
      <w:proofErr w:type="gram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premises to accommodate our growing list size of approx. 5400 patients. Both sites are traditional rural practices and dispense to 98% of our population.</w:t>
      </w:r>
    </w:p>
    <w:p w14:paraId="22BFD8DD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We use EMIS Web, </w:t>
      </w:r>
      <w:proofErr w:type="spellStart"/>
      <w:r>
        <w:rPr>
          <w:rFonts w:ascii="Helvetica" w:hAnsi="Helvetica" w:cs="Helvetica"/>
          <w:color w:val="555555"/>
          <w:sz w:val="20"/>
          <w:szCs w:val="20"/>
          <w:lang w:val="en-US"/>
        </w:rPr>
        <w:t>Docman</w:t>
      </w:r>
      <w:proofErr w:type="spell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and </w:t>
      </w:r>
      <w:proofErr w:type="spellStart"/>
      <w:r>
        <w:rPr>
          <w:rFonts w:ascii="Helvetica" w:hAnsi="Helvetica" w:cs="Helvetica"/>
          <w:color w:val="555555"/>
          <w:sz w:val="20"/>
          <w:szCs w:val="20"/>
          <w:lang w:val="en-US"/>
        </w:rPr>
        <w:t>Lexacom</w:t>
      </w:r>
      <w:proofErr w:type="spell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digital dictation &amp; </w:t>
      </w:r>
      <w:proofErr w:type="spellStart"/>
      <w:r>
        <w:rPr>
          <w:rFonts w:ascii="Helvetica" w:hAnsi="Helvetica" w:cs="Helvetica"/>
          <w:color w:val="555555"/>
          <w:sz w:val="20"/>
          <w:szCs w:val="20"/>
          <w:lang w:val="en-US"/>
        </w:rPr>
        <w:t>AccuRx</w:t>
      </w:r>
      <w:proofErr w:type="spellEnd"/>
      <w:r>
        <w:rPr>
          <w:rFonts w:ascii="Helvetica" w:hAnsi="Helvetica" w:cs="Helvetica"/>
          <w:color w:val="555555"/>
          <w:sz w:val="20"/>
          <w:szCs w:val="20"/>
          <w:lang w:val="en-US"/>
        </w:rPr>
        <w:t>.</w:t>
      </w:r>
    </w:p>
    <w:p w14:paraId="34EF688F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We are </w:t>
      </w:r>
      <w:proofErr w:type="gramStart"/>
      <w:r>
        <w:rPr>
          <w:rFonts w:ascii="Helvetica" w:hAnsi="Helvetica" w:cs="Helvetica"/>
          <w:color w:val="555555"/>
          <w:sz w:val="20"/>
          <w:szCs w:val="20"/>
          <w:lang w:val="en-US"/>
        </w:rPr>
        <w:t>a training</w:t>
      </w:r>
      <w:proofErr w:type="gramEnd"/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practice and welcome trainee doctors.</w:t>
      </w:r>
    </w:p>
    <w:p w14:paraId="5F8AFA5B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We are exceptionally high QOF </w:t>
      </w:r>
      <w:proofErr w:type="gramStart"/>
      <w:r>
        <w:rPr>
          <w:rFonts w:ascii="Helvetica" w:hAnsi="Helvetica" w:cs="Helvetica"/>
          <w:color w:val="555555"/>
          <w:sz w:val="20"/>
          <w:szCs w:val="20"/>
          <w:lang w:val="en-US"/>
        </w:rPr>
        <w:t>achieving</w:t>
      </w:r>
      <w:proofErr w:type="gramEnd"/>
      <w:r>
        <w:rPr>
          <w:rFonts w:ascii="Helvetica" w:hAnsi="Helvetica" w:cs="Helvetica"/>
          <w:color w:val="555555"/>
          <w:sz w:val="20"/>
          <w:szCs w:val="20"/>
          <w:lang w:val="en-US"/>
        </w:rPr>
        <w:t>, rated good by CQC and received excellent results from the recent national patient survey.</w:t>
      </w:r>
    </w:p>
    <w:p w14:paraId="71B36F0A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Our supportive team is made up of 2 GP partners, 2 salaried GPs, Practice Nurse &amp; 2 HCAs, along with a dedicated dispensary team, secretarial and reception support.</w:t>
      </w:r>
    </w:p>
    <w:p w14:paraId="0BB7C7C0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We actively participate in our local PCN and Federation.</w:t>
      </w:r>
    </w:p>
    <w:p w14:paraId="2476C0A2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Very low home visiting rates.</w:t>
      </w:r>
    </w:p>
    <w:p w14:paraId="7AC8BCF2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No residential or nursing homes.</w:t>
      </w:r>
    </w:p>
    <w:p w14:paraId="020595AA" w14:textId="77777777" w:rsidR="00347C92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>Practice area consists of numerous idyllic villages in countryside close to Leamington Spa, Stratford upon Avon and Banbury - a great place to live and work.</w:t>
      </w:r>
    </w:p>
    <w:p w14:paraId="2B4B5714" w14:textId="77777777" w:rsidR="00347C92" w:rsidRPr="00FD7CAE" w:rsidRDefault="00347C92" w:rsidP="00347C92">
      <w:pPr>
        <w:pStyle w:val="ListParagraph"/>
        <w:numPr>
          <w:ilvl w:val="0"/>
          <w:numId w:val="1"/>
        </w:num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 w:rsidRPr="00FD7CAE">
        <w:rPr>
          <w:rFonts w:ascii="Helvetica" w:hAnsi="Helvetica" w:cs="Helvetica"/>
          <w:color w:val="555555"/>
          <w:sz w:val="20"/>
          <w:szCs w:val="20"/>
          <w:lang w:val="en-US"/>
        </w:rPr>
        <w:t>Easy access to motorway network via M40.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</w:t>
      </w:r>
      <w:r w:rsidRPr="00FD7CAE">
        <w:rPr>
          <w:rFonts w:ascii="Helvetica" w:hAnsi="Helvetica" w:cs="Helvetica"/>
          <w:color w:val="555555"/>
          <w:sz w:val="20"/>
          <w:szCs w:val="20"/>
          <w:lang w:val="en-US"/>
        </w:rPr>
        <w:t>Less than an hour by train to London from Banbury Station and great local schools,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 both primary and secondary.</w:t>
      </w:r>
    </w:p>
    <w:p w14:paraId="04585637" w14:textId="77777777" w:rsidR="00347C92" w:rsidRPr="00FD7CAE" w:rsidRDefault="00347C92" w:rsidP="00347C92">
      <w:pPr>
        <w:shd w:val="clear" w:color="auto" w:fill="FBFBFB"/>
        <w:spacing w:line="370" w:lineRule="atLeast"/>
        <w:ind w:left="360"/>
        <w:rPr>
          <w:rFonts w:ascii="Helvetica" w:hAnsi="Helvetica" w:cs="Helvetica"/>
          <w:color w:val="555555"/>
          <w:sz w:val="20"/>
          <w:szCs w:val="20"/>
          <w:lang w:val="en-US"/>
        </w:rPr>
      </w:pPr>
    </w:p>
    <w:p w14:paraId="4BF02C16" w14:textId="77777777" w:rsidR="00347C92" w:rsidRDefault="00347C92" w:rsidP="00347C92">
      <w:p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We can offer a competitive salary &amp; benefits for the right candidate. </w:t>
      </w:r>
    </w:p>
    <w:p w14:paraId="57D812FF" w14:textId="77777777" w:rsidR="00347C92" w:rsidRDefault="00347C92" w:rsidP="00347C92">
      <w:p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Further information about our practice can be found on our website at </w:t>
      </w:r>
      <w:hyperlink r:id="rId5" w:history="1">
        <w:r w:rsidRPr="00A95291">
          <w:rPr>
            <w:rStyle w:val="Hyperlink"/>
            <w:rFonts w:ascii="Helvetica" w:eastAsiaTheme="majorEastAsia" w:hAnsi="Helvetica" w:cs="Helvetica"/>
            <w:sz w:val="20"/>
            <w:szCs w:val="20"/>
            <w:lang w:val="en-US"/>
          </w:rPr>
          <w:t>www.fennycomptonandsheningtonsurgery.nhs.uk</w:t>
        </w:r>
      </w:hyperlink>
    </w:p>
    <w:p w14:paraId="175D93A9" w14:textId="77777777" w:rsidR="00347C92" w:rsidRPr="00D80B66" w:rsidRDefault="00347C92" w:rsidP="00347C92">
      <w:pPr>
        <w:shd w:val="clear" w:color="auto" w:fill="FBFBFB"/>
        <w:spacing w:line="370" w:lineRule="atLeast"/>
        <w:rPr>
          <w:rFonts w:ascii="Helvetica" w:hAnsi="Helvetica" w:cs="Helvetica"/>
          <w:color w:val="555555"/>
          <w:sz w:val="20"/>
          <w:szCs w:val="20"/>
          <w:lang w:val="en-US"/>
        </w:rPr>
      </w:pPr>
      <w:r w:rsidRPr="005F5B0A">
        <w:rPr>
          <w:rFonts w:ascii="Helvetica" w:hAnsi="Helvetica" w:cs="Helvetica"/>
          <w:color w:val="555555"/>
          <w:sz w:val="20"/>
          <w:szCs w:val="20"/>
          <w:lang w:val="en-US"/>
        </w:rPr>
        <w:t xml:space="preserve">For further details, please contact Practice Manager, </w:t>
      </w:r>
      <w:r>
        <w:rPr>
          <w:rFonts w:ascii="Helvetica" w:hAnsi="Helvetica" w:cs="Helvetica"/>
          <w:color w:val="555555"/>
          <w:sz w:val="20"/>
          <w:szCs w:val="20"/>
          <w:lang w:val="en-US"/>
        </w:rPr>
        <w:t xml:space="preserve">Lisa Yates on </w:t>
      </w:r>
      <w:r w:rsidRPr="005F5B0A">
        <w:rPr>
          <w:rFonts w:ascii="Helvetica" w:hAnsi="Helvetica" w:cs="Helvetica"/>
          <w:color w:val="555555"/>
          <w:sz w:val="20"/>
          <w:szCs w:val="20"/>
          <w:lang w:val="en-US"/>
        </w:rPr>
        <w:t xml:space="preserve">01295 770855 or via email: </w:t>
      </w:r>
      <w:hyperlink r:id="rId6" w:history="1">
        <w:r w:rsidRPr="00A95291">
          <w:rPr>
            <w:rStyle w:val="Hyperlink"/>
            <w:rFonts w:ascii="Helvetica" w:eastAsiaTheme="majorEastAsia" w:hAnsi="Helvetica" w:cs="Helvetica"/>
            <w:sz w:val="20"/>
            <w:szCs w:val="20"/>
            <w:lang w:val="en-US"/>
          </w:rPr>
          <w:t>lisa.yates@gp-m84009.nhs.uk</w:t>
        </w:r>
      </w:hyperlink>
      <w:r>
        <w:rPr>
          <w:rFonts w:ascii="Helvetica" w:hAnsi="Helvetica" w:cs="Helvetica"/>
          <w:color w:val="555555"/>
          <w:sz w:val="20"/>
          <w:szCs w:val="20"/>
          <w:lang w:val="en-US"/>
        </w:rPr>
        <w:t>. We would welcome any informal enquiries and encourage practice visits.</w:t>
      </w:r>
    </w:p>
    <w:p w14:paraId="7BF677C2" w14:textId="77777777" w:rsidR="00347C92" w:rsidRDefault="00347C92" w:rsidP="00347C92"/>
    <w:p w14:paraId="395D449D" w14:textId="77777777" w:rsidR="00347C92" w:rsidRPr="007E1602" w:rsidRDefault="00347C92" w:rsidP="00347C92">
      <w:pPr>
        <w:rPr>
          <w:rFonts w:ascii="Arial" w:hAnsi="Arial" w:cs="Arial"/>
        </w:rPr>
      </w:pPr>
    </w:p>
    <w:p w14:paraId="4A1E0DAE" w14:textId="77777777" w:rsidR="00347C92" w:rsidRPr="007E1602" w:rsidRDefault="00347C92" w:rsidP="00347C92">
      <w:pPr>
        <w:rPr>
          <w:rFonts w:ascii="Arial" w:hAnsi="Arial" w:cs="Arial"/>
        </w:rPr>
      </w:pPr>
    </w:p>
    <w:p w14:paraId="7DFFB375" w14:textId="77777777" w:rsidR="00347C92" w:rsidRPr="007E1602" w:rsidRDefault="00347C92" w:rsidP="00347C92">
      <w:pPr>
        <w:rPr>
          <w:rFonts w:ascii="Arial" w:hAnsi="Arial" w:cs="Arial"/>
        </w:rPr>
      </w:pPr>
    </w:p>
    <w:p w14:paraId="55949B3F" w14:textId="77777777" w:rsidR="00347C92" w:rsidRPr="007E1602" w:rsidRDefault="00347C92" w:rsidP="00347C92">
      <w:pPr>
        <w:rPr>
          <w:rFonts w:ascii="Arial" w:hAnsi="Arial" w:cs="Arial"/>
        </w:rPr>
      </w:pPr>
    </w:p>
    <w:p w14:paraId="4AA71EDB" w14:textId="77777777" w:rsidR="00347C92" w:rsidRDefault="00347C92"/>
    <w:sectPr w:rsidR="00347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D8B"/>
    <w:multiLevelType w:val="hybridMultilevel"/>
    <w:tmpl w:val="74B2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5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2"/>
    <w:rsid w:val="00347C92"/>
    <w:rsid w:val="005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4437"/>
  <w15:chartTrackingRefBased/>
  <w15:docId w15:val="{02D694A4-FDC7-4D3A-893F-2DC08768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9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347C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yates@gp-m84009.nhs.uk" TargetMode="External"/><Relationship Id="rId5" Type="http://schemas.openxmlformats.org/officeDocument/2006/relationships/hyperlink" Target="http://www.fennycomptonandsheningtonsurgery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2025-11-19T13:07:00Z</dcterms:created>
  <dcterms:modified xsi:type="dcterms:W3CDTF">2025-11-19T13:07:00Z</dcterms:modified>
</cp:coreProperties>
</file>